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4576" w14:textId="66B16AA5" w:rsidR="0009502B" w:rsidRPr="00F6258A" w:rsidRDefault="0009502B" w:rsidP="000950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F6258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CFP for Volume 29 of the </w:t>
      </w:r>
      <w:r w:rsidRPr="00F6258A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Europe</w:t>
      </w:r>
      <w:r w:rsidR="008848BB" w:rsidRPr="00F6258A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an Journal of English Studies </w:t>
      </w:r>
      <w:r w:rsidR="00934BB9" w:rsidRPr="00F6258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to </w:t>
      </w:r>
      <w:proofErr w:type="gramStart"/>
      <w:r w:rsidR="00934BB9" w:rsidRPr="00F6258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 published</w:t>
      </w:r>
      <w:proofErr w:type="gramEnd"/>
      <w:r w:rsidR="00934BB9" w:rsidRPr="00F6258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in 2025</w:t>
      </w:r>
    </w:p>
    <w:bookmarkEnd w:id="0"/>
    <w:p w14:paraId="5B880AF8" w14:textId="77777777" w:rsidR="0009502B" w:rsidRDefault="0009502B" w:rsidP="00095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F6FF280" w14:textId="6A9E71FE" w:rsidR="0009502B" w:rsidRPr="008642FC" w:rsidRDefault="0009502B" w:rsidP="00095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“Wasted L</w:t>
      </w:r>
      <w:r w:rsidRPr="008642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ives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in Contemporary Fiction: Bodies That Do N</w:t>
      </w:r>
      <w:r w:rsidRPr="008642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ot Matter”</w:t>
      </w:r>
    </w:p>
    <w:p w14:paraId="19703042" w14:textId="77777777" w:rsidR="0009502B" w:rsidRDefault="0009502B">
      <w:pPr>
        <w:jc w:val="both"/>
        <w:rPr>
          <w:rFonts w:ascii="Times New Roman" w:hAnsi="Times New Roman"/>
          <w:i/>
        </w:rPr>
      </w:pPr>
    </w:p>
    <w:p w14:paraId="00000003" w14:textId="6428C6C5" w:rsidR="00AC39D3" w:rsidRPr="008642FC" w:rsidRDefault="0009502B" w:rsidP="00754C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3407">
        <w:rPr>
          <w:rFonts w:ascii="Times New Roman" w:hAnsi="Times New Roman"/>
          <w:i/>
        </w:rPr>
        <w:t>Guest editors</w:t>
      </w:r>
      <w:r w:rsidRPr="00E53407">
        <w:rPr>
          <w:rFonts w:ascii="Times New Roman" w:hAnsi="Times New Roman"/>
        </w:rPr>
        <w:t>:</w:t>
      </w:r>
      <w:r w:rsidRPr="00E53407">
        <w:rPr>
          <w:rFonts w:ascii="Times New Roman" w:hAnsi="Times New Roman"/>
          <w:i/>
        </w:rPr>
        <w:t xml:space="preserve"> </w:t>
      </w:r>
      <w:r w:rsidR="00DE1E72" w:rsidRPr="008642FC">
        <w:rPr>
          <w:rFonts w:ascii="Times New Roman" w:eastAsia="Times New Roman" w:hAnsi="Times New Roman" w:cs="Times New Roman"/>
          <w:sz w:val="24"/>
          <w:szCs w:val="24"/>
          <w:lang w:val="en-GB"/>
        </w:rPr>
        <w:t>Maria Isabel Romero-Ruiz</w:t>
      </w:r>
      <w:r w:rsidR="00754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(University of </w:t>
      </w:r>
      <w:proofErr w:type="spellStart"/>
      <w:r w:rsidR="00754C14">
        <w:rPr>
          <w:rFonts w:ascii="Times New Roman" w:eastAsia="Times New Roman" w:hAnsi="Times New Roman" w:cs="Times New Roman"/>
          <w:sz w:val="24"/>
          <w:szCs w:val="24"/>
          <w:lang w:val="en-GB"/>
        </w:rPr>
        <w:t>Málaga</w:t>
      </w:r>
      <w:proofErr w:type="spellEnd"/>
      <w:r w:rsidR="00754C14">
        <w:rPr>
          <w:rFonts w:ascii="Times New Roman" w:eastAsia="Times New Roman" w:hAnsi="Times New Roman" w:cs="Times New Roman"/>
          <w:sz w:val="24"/>
          <w:szCs w:val="24"/>
          <w:lang w:val="en-GB"/>
        </w:rPr>
        <w:t>, Spain) and</w:t>
      </w:r>
    </w:p>
    <w:p w14:paraId="00000004" w14:textId="29488F8A" w:rsidR="00AC39D3" w:rsidRPr="008642FC" w:rsidRDefault="00DE1E72" w:rsidP="00754C1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642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Simonetta </w:t>
      </w:r>
      <w:proofErr w:type="spellStart"/>
      <w:r w:rsidRPr="008642FC">
        <w:rPr>
          <w:rFonts w:ascii="Times New Roman" w:eastAsia="Times New Roman" w:hAnsi="Times New Roman" w:cs="Times New Roman"/>
          <w:sz w:val="24"/>
          <w:szCs w:val="24"/>
          <w:lang w:val="en-GB"/>
        </w:rPr>
        <w:t>Falchi</w:t>
      </w:r>
      <w:proofErr w:type="spellEnd"/>
      <w:r w:rsidRPr="008642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(University of S</w:t>
      </w:r>
      <w:r w:rsidR="00754C14">
        <w:rPr>
          <w:rFonts w:ascii="Times New Roman" w:eastAsia="Times New Roman" w:hAnsi="Times New Roman" w:cs="Times New Roman"/>
          <w:sz w:val="24"/>
          <w:szCs w:val="24"/>
          <w:lang w:val="en-GB"/>
        </w:rPr>
        <w:t>assari, Italy)</w:t>
      </w:r>
    </w:p>
    <w:p w14:paraId="68A110B9" w14:textId="5FB777E6" w:rsidR="00391ACE" w:rsidRPr="00391ACE" w:rsidRDefault="00DF1711" w:rsidP="00754C14">
      <w:pPr>
        <w:pStyle w:val="pf0"/>
        <w:jc w:val="both"/>
        <w:rPr>
          <w:lang w:val="en-GB"/>
        </w:rPr>
      </w:pPr>
      <w:r>
        <w:rPr>
          <w:lang w:val="en-GB"/>
        </w:rPr>
        <w:t xml:space="preserve">In one of his seminal works, </w:t>
      </w:r>
      <w:r>
        <w:rPr>
          <w:i/>
          <w:iCs/>
          <w:lang w:val="en-GB"/>
        </w:rPr>
        <w:t xml:space="preserve">Wasted Lives: Modernity and its </w:t>
      </w:r>
      <w:r w:rsidRPr="00DF1711">
        <w:rPr>
          <w:i/>
          <w:iCs/>
          <w:lang w:val="en-GB"/>
        </w:rPr>
        <w:t>Ou</w:t>
      </w:r>
      <w:r w:rsidR="00565243">
        <w:rPr>
          <w:i/>
          <w:iCs/>
          <w:lang w:val="en-GB"/>
        </w:rPr>
        <w:t>t</w:t>
      </w:r>
      <w:r w:rsidRPr="00DF1711">
        <w:rPr>
          <w:i/>
          <w:iCs/>
          <w:lang w:val="en-GB"/>
        </w:rPr>
        <w:t xml:space="preserve">casts </w:t>
      </w:r>
      <w:r>
        <w:rPr>
          <w:lang w:val="en-GB"/>
        </w:rPr>
        <w:t xml:space="preserve">(2004), Zygmunt Bauman defines the idea of “wasted lives” as a </w:t>
      </w:r>
      <w:r w:rsidR="00332A98">
        <w:rPr>
          <w:lang w:val="en-GB"/>
        </w:rPr>
        <w:t>ripple</w:t>
      </w:r>
      <w:r>
        <w:rPr>
          <w:lang w:val="en-GB"/>
        </w:rPr>
        <w:t xml:space="preserve"> of modernity creating the figure of “the outcast</w:t>
      </w:r>
      <w:r w:rsidR="0094172C">
        <w:rPr>
          <w:lang w:val="en-GB"/>
        </w:rPr>
        <w:t>.”</w:t>
      </w:r>
      <w:r>
        <w:rPr>
          <w:lang w:val="en-GB"/>
        </w:rPr>
        <w:t xml:space="preserve"> According to him, t</w:t>
      </w:r>
      <w:r w:rsidRPr="00DF1711">
        <w:rPr>
          <w:lang w:val="en-GB"/>
        </w:rPr>
        <w:t>he</w:t>
      </w:r>
      <w:r w:rsidR="0009502B">
        <w:rPr>
          <w:lang w:val="en-GB"/>
        </w:rPr>
        <w:t xml:space="preserve"> production of “human waste” – </w:t>
      </w:r>
      <w:r w:rsidRPr="008642FC">
        <w:rPr>
          <w:lang w:val="en-GB"/>
        </w:rPr>
        <w:t>or</w:t>
      </w:r>
      <w:r w:rsidR="0009502B">
        <w:rPr>
          <w:lang w:val="en-GB"/>
        </w:rPr>
        <w:t xml:space="preserve"> </w:t>
      </w:r>
      <w:r w:rsidRPr="008642FC">
        <w:rPr>
          <w:lang w:val="en-GB"/>
        </w:rPr>
        <w:t xml:space="preserve">more precisely, wasted lives, the “superfluous” populations of migrants, </w:t>
      </w:r>
      <w:r w:rsidR="00A8569E" w:rsidRPr="008642FC">
        <w:rPr>
          <w:lang w:val="en-GB"/>
        </w:rPr>
        <w:t>refugees,</w:t>
      </w:r>
      <w:r w:rsidRPr="008642FC">
        <w:rPr>
          <w:lang w:val="en-GB"/>
        </w:rPr>
        <w:t xml:space="preserve"> and other outcasts </w:t>
      </w:r>
      <w:r w:rsidR="0009502B">
        <w:rPr>
          <w:lang w:val="en-GB"/>
        </w:rPr>
        <w:t>–</w:t>
      </w:r>
      <w:r w:rsidRPr="008642FC">
        <w:rPr>
          <w:lang w:val="en-GB"/>
        </w:rPr>
        <w:t xml:space="preserve"> is</w:t>
      </w:r>
      <w:r w:rsidR="0009502B">
        <w:rPr>
          <w:lang w:val="en-GB"/>
        </w:rPr>
        <w:t xml:space="preserve"> </w:t>
      </w:r>
      <w:r w:rsidRPr="008642FC">
        <w:rPr>
          <w:lang w:val="en-GB"/>
        </w:rPr>
        <w:t xml:space="preserve">an inevitable outcome </w:t>
      </w:r>
      <w:r w:rsidRPr="00391ACE">
        <w:rPr>
          <w:lang w:val="en-GB"/>
        </w:rPr>
        <w:t xml:space="preserve">of modernisation. </w:t>
      </w:r>
      <w:r w:rsidR="00391ACE" w:rsidRPr="00391ACE">
        <w:rPr>
          <w:rStyle w:val="cf01"/>
          <w:rFonts w:ascii="Times New Roman" w:hAnsi="Times New Roman" w:cs="Times New Roman"/>
          <w:sz w:val="24"/>
          <w:szCs w:val="24"/>
          <w:lang w:val="en-GB"/>
        </w:rPr>
        <w:t>The concept of wasted lives deconstructs the impact of this transformation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>. Coping with “human waste”</w:t>
      </w:r>
      <w:r w:rsidR="00391ACE" w:rsidRPr="00391ACE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provi</w:t>
      </w:r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des a key to comprehending </w:t>
      </w:r>
      <w:r w:rsidR="00391ACE" w:rsidRPr="00391ACE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otherwise incomprehensible aspects of our shared life, from the strategies of global dominance to the most intimate human relationships. </w:t>
      </w:r>
      <w:r w:rsidR="005B227B" w:rsidRPr="00391ACE">
        <w:rPr>
          <w:lang w:val="en-GB"/>
        </w:rPr>
        <w:t>Contemporary</w:t>
      </w:r>
      <w:r w:rsidR="005B227B">
        <w:rPr>
          <w:lang w:val="en-GB"/>
        </w:rPr>
        <w:t xml:space="preserve"> </w:t>
      </w:r>
      <w:r w:rsidR="00D16D92">
        <w:rPr>
          <w:lang w:val="en-GB"/>
        </w:rPr>
        <w:t xml:space="preserve">and past </w:t>
      </w:r>
      <w:r w:rsidR="005B227B">
        <w:rPr>
          <w:lang w:val="en-GB"/>
        </w:rPr>
        <w:t xml:space="preserve">societies </w:t>
      </w:r>
      <w:r w:rsidR="0094172C">
        <w:rPr>
          <w:lang w:val="en-GB"/>
        </w:rPr>
        <w:t>believe themselves to be</w:t>
      </w:r>
      <w:r>
        <w:rPr>
          <w:lang w:val="en-GB"/>
        </w:rPr>
        <w:t xml:space="preserve"> </w:t>
      </w:r>
      <w:r w:rsidR="00332A98">
        <w:rPr>
          <w:lang w:val="en-GB"/>
        </w:rPr>
        <w:t>paragon</w:t>
      </w:r>
      <w:r w:rsidR="0094172C">
        <w:rPr>
          <w:lang w:val="en-GB"/>
        </w:rPr>
        <w:t>s</w:t>
      </w:r>
      <w:r>
        <w:rPr>
          <w:lang w:val="en-GB"/>
        </w:rPr>
        <w:t xml:space="preserve"> of ci</w:t>
      </w:r>
      <w:r w:rsidR="0094172C">
        <w:rPr>
          <w:lang w:val="en-GB"/>
        </w:rPr>
        <w:t xml:space="preserve">vilisation and progress. Yet </w:t>
      </w:r>
      <w:r>
        <w:rPr>
          <w:lang w:val="en-GB"/>
        </w:rPr>
        <w:t xml:space="preserve">a growing population of </w:t>
      </w:r>
      <w:r w:rsidR="003F0F46">
        <w:rPr>
          <w:lang w:val="en-GB"/>
        </w:rPr>
        <w:t>“</w:t>
      </w:r>
      <w:r w:rsidR="00332A98">
        <w:rPr>
          <w:lang w:val="en-GB"/>
        </w:rPr>
        <w:t>undesirable people</w:t>
      </w:r>
      <w:r w:rsidR="003F0F46">
        <w:rPr>
          <w:lang w:val="en-GB"/>
        </w:rPr>
        <w:t>”</w:t>
      </w:r>
      <w:r w:rsidR="00332A98">
        <w:rPr>
          <w:lang w:val="en-GB"/>
        </w:rPr>
        <w:t xml:space="preserve"> </w:t>
      </w:r>
      <w:r w:rsidR="0094172C">
        <w:rPr>
          <w:lang w:val="en-GB"/>
        </w:rPr>
        <w:t>has</w:t>
      </w:r>
      <w:r w:rsidR="005B227B">
        <w:rPr>
          <w:lang w:val="en-GB"/>
        </w:rPr>
        <w:t xml:space="preserve"> </w:t>
      </w:r>
      <w:r w:rsidR="0094172C">
        <w:rPr>
          <w:lang w:val="en-GB"/>
        </w:rPr>
        <w:t xml:space="preserve">invaded </w:t>
      </w:r>
      <w:r w:rsidR="00332A98">
        <w:rPr>
          <w:lang w:val="en-GB"/>
        </w:rPr>
        <w:t>public life and culture</w:t>
      </w:r>
      <w:r w:rsidR="0094172C">
        <w:rPr>
          <w:lang w:val="en-GB"/>
        </w:rPr>
        <w:t xml:space="preserve"> and represents a threat to </w:t>
      </w:r>
      <w:r w:rsidR="00666C12">
        <w:rPr>
          <w:lang w:val="en-GB"/>
        </w:rPr>
        <w:t>class values</w:t>
      </w:r>
      <w:r w:rsidR="00332A98">
        <w:rPr>
          <w:lang w:val="en-GB"/>
        </w:rPr>
        <w:t>.</w:t>
      </w:r>
      <w:r w:rsidR="00BE5673">
        <w:rPr>
          <w:lang w:val="en-GB"/>
        </w:rPr>
        <w:t xml:space="preserve"> </w:t>
      </w:r>
      <w:r w:rsidR="00391ACE" w:rsidRPr="00391ACE">
        <w:rPr>
          <w:rStyle w:val="cf01"/>
          <w:rFonts w:ascii="Times New Roman" w:hAnsi="Times New Roman" w:cs="Times New Roman"/>
          <w:sz w:val="24"/>
          <w:szCs w:val="24"/>
          <w:lang w:val="en-GB"/>
        </w:rPr>
        <w:t>This situation is reflected in numerous lite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>rary and visual works created during</w:t>
      </w:r>
      <w:r w:rsidR="00391ACE" w:rsidRPr="00391ACE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the last few decades.</w:t>
      </w:r>
    </w:p>
    <w:p w14:paraId="63066283" w14:textId="7422677B" w:rsidR="006476B8" w:rsidRPr="006476B8" w:rsidRDefault="006476B8" w:rsidP="00754C14">
      <w:pPr>
        <w:pStyle w:val="pf0"/>
        <w:jc w:val="both"/>
        <w:rPr>
          <w:lang w:val="en-GB"/>
        </w:rPr>
      </w:pPr>
      <w:r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On the other hand, stigma has become a prominent indicator of contemporary and historical populations that have been subjected to discrimination for social and political reasons.</w:t>
      </w:r>
      <w:r>
        <w:rPr>
          <w:lang w:val="en-GB"/>
        </w:rPr>
        <w:t xml:space="preserve"> According</w:t>
      </w:r>
      <w:r w:rsidR="006E67B2">
        <w:rPr>
          <w:lang w:val="en-GB"/>
        </w:rPr>
        <w:t xml:space="preserve"> to the Oxford English Dictionary, stigma can be defined as </w:t>
      </w:r>
      <w:r w:rsidR="00DF1711">
        <w:rPr>
          <w:lang w:val="en-GB"/>
        </w:rPr>
        <w:t>“a mark of disgrace or infamy; a sign of severe censure or condemnation, regarded as impressed on a person or thing; a ‘brand</w:t>
      </w:r>
      <w:r w:rsidR="0094172C">
        <w:rPr>
          <w:lang w:val="en-GB"/>
        </w:rPr>
        <w:t>.’”</w:t>
      </w:r>
      <w:r w:rsidR="00DF1711">
        <w:rPr>
          <w:lang w:val="en-GB"/>
        </w:rPr>
        <w:t xml:space="preserve"> </w:t>
      </w:r>
      <w:r w:rsidR="0094172C">
        <w:rPr>
          <w:lang w:val="en-GB"/>
        </w:rPr>
        <w:t xml:space="preserve">In </w:t>
      </w:r>
      <w:r w:rsidR="003F0F46">
        <w:rPr>
          <w:lang w:val="en-GB"/>
        </w:rPr>
        <w:t xml:space="preserve">light of this concept, </w:t>
      </w:r>
      <w:r w:rsidR="00904B75">
        <w:rPr>
          <w:lang w:val="en-GB"/>
        </w:rPr>
        <w:t>Imogen</w:t>
      </w:r>
      <w:r w:rsidR="003F0F46">
        <w:rPr>
          <w:lang w:val="en-GB"/>
        </w:rPr>
        <w:t xml:space="preserve"> Tyler reflects on how stigma changes the ways in which </w:t>
      </w:r>
      <w:r w:rsidR="00E5721A">
        <w:rPr>
          <w:lang w:val="en-GB"/>
        </w:rPr>
        <w:t xml:space="preserve">people </w:t>
      </w:r>
      <w:r w:rsidR="003F0F46">
        <w:rPr>
          <w:lang w:val="en-GB"/>
        </w:rPr>
        <w:t>think about themselves and others</w:t>
      </w:r>
      <w:r w:rsidR="0094172C">
        <w:rPr>
          <w:lang w:val="en-GB"/>
        </w:rPr>
        <w:t xml:space="preserve"> in </w:t>
      </w:r>
      <w:r w:rsidR="0009502B">
        <w:rPr>
          <w:i/>
          <w:iCs/>
          <w:lang w:val="en-GB"/>
        </w:rPr>
        <w:t>Stigma:</w:t>
      </w:r>
      <w:r w:rsidR="0094172C">
        <w:rPr>
          <w:i/>
          <w:iCs/>
          <w:lang w:val="en-GB"/>
        </w:rPr>
        <w:t xml:space="preserve"> The Machinery of Inequality</w:t>
      </w:r>
      <w:r w:rsidR="0094172C">
        <w:rPr>
          <w:lang w:val="en-GB"/>
        </w:rPr>
        <w:t xml:space="preserve"> (2020): </w:t>
      </w:r>
      <w:r w:rsidR="000C56FF">
        <w:rPr>
          <w:lang w:val="en-GB"/>
        </w:rPr>
        <w:t>t</w:t>
      </w:r>
      <w:r w:rsidR="00E5721A">
        <w:rPr>
          <w:lang w:val="en-GB"/>
        </w:rPr>
        <w:t>his concept represents an assault on human dignity through its technologies of divi</w:t>
      </w:r>
      <w:r w:rsidR="0094172C">
        <w:rPr>
          <w:lang w:val="en-GB"/>
        </w:rPr>
        <w:t>sion and dehumanisation. C</w:t>
      </w:r>
      <w:r w:rsidR="00E5721A">
        <w:rPr>
          <w:lang w:val="en-GB"/>
        </w:rPr>
        <w:t>ompassion, hope</w:t>
      </w:r>
      <w:r w:rsidR="0094172C">
        <w:rPr>
          <w:lang w:val="en-GB"/>
        </w:rPr>
        <w:t>,</w:t>
      </w:r>
      <w:r w:rsidR="00E5721A">
        <w:rPr>
          <w:lang w:val="en-GB"/>
        </w:rPr>
        <w:t xml:space="preserve"> and solidarity are destroyed</w:t>
      </w:r>
      <w:r w:rsidR="0094172C">
        <w:rPr>
          <w:lang w:val="en-GB"/>
        </w:rPr>
        <w:t>,</w:t>
      </w:r>
      <w:r w:rsidR="00E5721A">
        <w:rPr>
          <w:lang w:val="en-GB"/>
        </w:rPr>
        <w:t xml:space="preserve"> </w:t>
      </w:r>
      <w:r w:rsidR="0009502B">
        <w:rPr>
          <w:lang w:val="en-GB"/>
        </w:rPr>
        <w:t>since stigma,</w:t>
      </w:r>
      <w:r w:rsidR="0094172C">
        <w:rPr>
          <w:lang w:val="en-GB"/>
        </w:rPr>
        <w:t xml:space="preserve"> </w:t>
      </w:r>
      <w:r w:rsidR="0009502B">
        <w:rPr>
          <w:lang w:val="en-GB"/>
        </w:rPr>
        <w:t xml:space="preserve">as a form of power, </w:t>
      </w:r>
      <w:r w:rsidR="0094172C">
        <w:rPr>
          <w:lang w:val="en-GB"/>
        </w:rPr>
        <w:t xml:space="preserve">is embedded in </w:t>
      </w:r>
      <w:r w:rsidR="00E5721A">
        <w:rPr>
          <w:lang w:val="en-GB"/>
        </w:rPr>
        <w:t>social rel</w:t>
      </w:r>
      <w:r w:rsidR="0094172C">
        <w:rPr>
          <w:lang w:val="en-GB"/>
        </w:rPr>
        <w:t xml:space="preserve">ations </w:t>
      </w:r>
      <w:r w:rsidR="00E5721A">
        <w:rPr>
          <w:lang w:val="en-GB"/>
        </w:rPr>
        <w:t>linked to colonialism and patriarchy</w:t>
      </w:r>
      <w:r w:rsidR="0094172C">
        <w:rPr>
          <w:lang w:val="en-GB"/>
        </w:rPr>
        <w:t>,</w:t>
      </w:r>
      <w:r w:rsidR="00666C12">
        <w:rPr>
          <w:lang w:val="en-GB"/>
        </w:rPr>
        <w:t xml:space="preserve"> as well as to inequalities of class, race, </w:t>
      </w:r>
      <w:r w:rsidR="00A8569E">
        <w:rPr>
          <w:lang w:val="en-GB"/>
        </w:rPr>
        <w:t>gender,</w:t>
      </w:r>
      <w:r w:rsidR="00666C12">
        <w:rPr>
          <w:lang w:val="en-GB"/>
        </w:rPr>
        <w:t xml:space="preserve"> and sexuality</w:t>
      </w:r>
      <w:r w:rsidR="00E5721A">
        <w:rPr>
          <w:lang w:val="en-GB"/>
        </w:rPr>
        <w:t xml:space="preserve"> written on the body of “the other</w:t>
      </w:r>
      <w:r w:rsidR="0094172C">
        <w:rPr>
          <w:lang w:val="en-GB"/>
        </w:rPr>
        <w:t xml:space="preserve">.” Stigma always happens in </w:t>
      </w:r>
      <w:r w:rsidR="00E5721A">
        <w:rPr>
          <w:lang w:val="en-GB"/>
        </w:rPr>
        <w:t>historical context</w:t>
      </w:r>
      <w:r w:rsidR="0094172C">
        <w:rPr>
          <w:lang w:val="en-GB"/>
        </w:rPr>
        <w:t>s</w:t>
      </w:r>
      <w:r w:rsidR="00E5721A">
        <w:rPr>
          <w:lang w:val="en-GB"/>
        </w:rPr>
        <w:t xml:space="preserve"> where violence, discipline</w:t>
      </w:r>
      <w:r w:rsidR="0009502B">
        <w:rPr>
          <w:lang w:val="en-GB"/>
        </w:rPr>
        <w:t>,</w:t>
      </w:r>
      <w:r w:rsidR="00E5721A">
        <w:rPr>
          <w:lang w:val="en-GB"/>
        </w:rPr>
        <w:t xml:space="preserve"> and punishment coalesce to produce devastating effects on people’s health and well-being. 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>S</w:t>
      </w:r>
      <w:r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ocial organi</w:t>
      </w:r>
      <w:r w:rsidR="00A8569E">
        <w:rPr>
          <w:rStyle w:val="cf01"/>
          <w:rFonts w:ascii="Times New Roman" w:hAnsi="Times New Roman" w:cs="Times New Roman"/>
          <w:sz w:val="24"/>
          <w:szCs w:val="24"/>
          <w:lang w:val="en-GB"/>
        </w:rPr>
        <w:t>s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>ations frequently portray</w:t>
      </w:r>
      <w:r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the disenfranchisement and distress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of people living in poverty as </w:t>
      </w:r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result of their poor behaviou</w:t>
      </w:r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r, lack of </w:t>
      </w:r>
      <w:r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discipline, and shamelessness.</w:t>
      </w:r>
    </w:p>
    <w:p w14:paraId="3CF50D3C" w14:textId="66E8DDDB" w:rsidR="006476B8" w:rsidRPr="006476B8" w:rsidRDefault="00BE5673" w:rsidP="00754C14">
      <w:pPr>
        <w:pStyle w:val="pf0"/>
        <w:jc w:val="both"/>
        <w:rPr>
          <w:lang w:val="en-GB"/>
        </w:rPr>
      </w:pPr>
      <w:r>
        <w:rPr>
          <w:lang w:val="en-GB"/>
        </w:rPr>
        <w:t>There are many instances of contemporary literature</w:t>
      </w:r>
      <w:r w:rsidR="007435CC">
        <w:rPr>
          <w:lang w:val="en-GB"/>
        </w:rPr>
        <w:t xml:space="preserve"> and </w:t>
      </w:r>
      <w:r w:rsidR="00565243">
        <w:rPr>
          <w:lang w:val="en-GB"/>
        </w:rPr>
        <w:t xml:space="preserve">culture </w:t>
      </w:r>
      <w:r w:rsidR="007435CC">
        <w:rPr>
          <w:lang w:val="en-GB"/>
        </w:rPr>
        <w:t>whose aim is</w:t>
      </w:r>
      <w:r>
        <w:rPr>
          <w:lang w:val="en-GB"/>
        </w:rPr>
        <w:t xml:space="preserve"> </w:t>
      </w:r>
      <w:r w:rsidR="006C27D6">
        <w:rPr>
          <w:lang w:val="en-GB"/>
        </w:rPr>
        <w:t>to re</w:t>
      </w:r>
      <w:r>
        <w:rPr>
          <w:lang w:val="en-GB"/>
        </w:rPr>
        <w:t xml:space="preserve">cover the </w:t>
      </w:r>
      <w:r w:rsidR="00565243">
        <w:rPr>
          <w:lang w:val="en-GB"/>
        </w:rPr>
        <w:t xml:space="preserve">voices </w:t>
      </w:r>
      <w:r w:rsidR="0094172C">
        <w:rPr>
          <w:lang w:val="en-GB"/>
        </w:rPr>
        <w:t xml:space="preserve">of </w:t>
      </w:r>
      <w:r w:rsidR="00565243">
        <w:rPr>
          <w:lang w:val="en-GB"/>
        </w:rPr>
        <w:t xml:space="preserve">stigmatised </w:t>
      </w:r>
      <w:r>
        <w:rPr>
          <w:lang w:val="en-GB"/>
        </w:rPr>
        <w:t>people</w:t>
      </w:r>
      <w:r w:rsidR="00565243">
        <w:rPr>
          <w:lang w:val="en-GB"/>
        </w:rPr>
        <w:t xml:space="preserve"> whose lives</w:t>
      </w:r>
      <w:r w:rsidR="007435CC">
        <w:rPr>
          <w:lang w:val="en-GB"/>
        </w:rPr>
        <w:t xml:space="preserve"> are considered wasted. Their bodies have stigma inscribed </w:t>
      </w:r>
      <w:r w:rsidR="0094172C">
        <w:rPr>
          <w:lang w:val="en-GB"/>
        </w:rPr>
        <w:t>on</w:t>
      </w:r>
      <w:r w:rsidR="0009502B">
        <w:rPr>
          <w:lang w:val="en-GB"/>
        </w:rPr>
        <w:t>to</w:t>
      </w:r>
      <w:r w:rsidR="0094172C">
        <w:rPr>
          <w:lang w:val="en-GB"/>
        </w:rPr>
        <w:t xml:space="preserve"> them </w:t>
      </w:r>
      <w:r w:rsidR="007435CC">
        <w:rPr>
          <w:lang w:val="en-GB"/>
        </w:rPr>
        <w:t xml:space="preserve">because of their </w:t>
      </w:r>
      <w:r w:rsidR="0094172C">
        <w:rPr>
          <w:lang w:val="en-GB"/>
        </w:rPr>
        <w:t xml:space="preserve">alleged </w:t>
      </w:r>
      <w:r w:rsidR="007435CC">
        <w:rPr>
          <w:lang w:val="en-GB"/>
        </w:rPr>
        <w:t xml:space="preserve">lack of humanity. 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However, stigm</w:t>
      </w:r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gramStart"/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>can also be viewed</w:t>
      </w:r>
      <w:proofErr w:type="gramEnd"/>
      <w:r w:rsidR="0009502B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as a mark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of resistance in both historical and contemporary societies, and this is reflected in a number of these literary and cultural works that represent an attempt to reconstruct the lives of marginali</w:t>
      </w:r>
      <w:r w:rsidR="00A8569E">
        <w:rPr>
          <w:rStyle w:val="cf01"/>
          <w:rFonts w:ascii="Times New Roman" w:hAnsi="Times New Roman" w:cs="Times New Roman"/>
          <w:sz w:val="24"/>
          <w:szCs w:val="24"/>
          <w:lang w:val="en-GB"/>
        </w:rPr>
        <w:t>s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ed people.</w:t>
      </w:r>
    </w:p>
    <w:p w14:paraId="6028842C" w14:textId="20097E95" w:rsidR="00E5721A" w:rsidRDefault="00E5721A" w:rsidP="00754C1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B2C277" w14:textId="121D0D4E" w:rsidR="006476B8" w:rsidRPr="003F0F46" w:rsidRDefault="0009502B" w:rsidP="00754C1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Style w:val="cf01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We welcome 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proposals that deal with cultural and literary productions that are concerned with stigma, wasted lives, and bodies </w:t>
      </w:r>
      <w:r w:rsid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that do not matter 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in the context of past and contemporary societies.</w:t>
      </w:r>
      <w:r w:rsidR="006476B8">
        <w:rPr>
          <w:rStyle w:val="cf01"/>
          <w:lang w:val="en-GB"/>
        </w:rPr>
        <w:t xml:space="preserve"> </w:t>
      </w:r>
      <w:r w:rsidR="0094172C">
        <w:rPr>
          <w:rStyle w:val="cf01"/>
          <w:rFonts w:ascii="Times New Roman" w:hAnsi="Times New Roman" w:cs="Times New Roman"/>
          <w:sz w:val="24"/>
          <w:szCs w:val="24"/>
          <w:lang w:val="en-GB"/>
        </w:rPr>
        <w:t>Essays can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cover a range of approaches and methodologies, including linguistic, stylisti</w:t>
      </w:r>
      <w:r w:rsidR="000747DE">
        <w:rPr>
          <w:rStyle w:val="cf01"/>
          <w:rFonts w:ascii="Times New Roman" w:hAnsi="Times New Roman" w:cs="Times New Roman"/>
          <w:sz w:val="24"/>
          <w:szCs w:val="24"/>
          <w:lang w:val="en-GB"/>
        </w:rPr>
        <w:t>c, and philological ones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, as well as theoretical-critical and translational elements of contemporary lite</w:t>
      </w:r>
      <w:r w:rsidR="000747DE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rary texts 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747DE">
        <w:rPr>
          <w:rStyle w:val="cf01"/>
          <w:rFonts w:ascii="Times New Roman" w:hAnsi="Times New Roman" w:cs="Times New Roman"/>
          <w:sz w:val="24"/>
          <w:szCs w:val="24"/>
          <w:lang w:val="en-GB"/>
        </w:rPr>
        <w:t>their audio-visual re-mediations</w:t>
      </w:r>
      <w:r w:rsidR="006476B8" w:rsidRP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>.</w:t>
      </w:r>
      <w:r w:rsidR="006476B8">
        <w:rPr>
          <w:rStyle w:val="cf01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6B8" w:rsidRPr="003F0F46">
        <w:rPr>
          <w:rFonts w:ascii="Times New Roman" w:eastAsia="Times New Roman" w:hAnsi="Times New Roman" w:cs="Times New Roman"/>
          <w:sz w:val="24"/>
          <w:szCs w:val="24"/>
          <w:lang w:val="en-GB"/>
        </w:rPr>
        <w:t>Possible topics include, but are not limited to:</w:t>
      </w:r>
    </w:p>
    <w:p w14:paraId="0000000C" w14:textId="712D7D34" w:rsidR="00AC39D3" w:rsidRPr="00F656BE" w:rsidRDefault="00F656BE" w:rsidP="00754C14">
      <w:pPr>
        <w:pStyle w:val="pf0"/>
        <w:numPr>
          <w:ilvl w:val="0"/>
          <w:numId w:val="2"/>
        </w:numPr>
        <w:jc w:val="both"/>
        <w:rPr>
          <w:lang w:val="en-GB"/>
        </w:rPr>
      </w:pPr>
      <w:r w:rsidRPr="00F656BE">
        <w:rPr>
          <w:lang w:val="en-GB"/>
        </w:rPr>
        <w:t>The disposable bodies of the poor</w:t>
      </w:r>
      <w:r>
        <w:rPr>
          <w:lang w:val="en-GB"/>
        </w:rPr>
        <w:t xml:space="preserve">, </w:t>
      </w:r>
      <w:r w:rsidR="006476B8">
        <w:rPr>
          <w:lang w:val="en-GB"/>
        </w:rPr>
        <w:t>refugees,</w:t>
      </w:r>
      <w:r w:rsidRPr="00F656BE">
        <w:rPr>
          <w:lang w:val="en-GB"/>
        </w:rPr>
        <w:t xml:space="preserve"> and migrants</w:t>
      </w:r>
      <w:r>
        <w:rPr>
          <w:lang w:val="en-GB"/>
        </w:rPr>
        <w:t xml:space="preserve"> </w:t>
      </w:r>
      <w:r w:rsidR="00904B75">
        <w:rPr>
          <w:lang w:val="en-GB"/>
        </w:rPr>
        <w:t xml:space="preserve">as superfluous populations </w:t>
      </w:r>
      <w:r>
        <w:rPr>
          <w:lang w:val="en-GB"/>
        </w:rPr>
        <w:t>in cultural productions</w:t>
      </w:r>
    </w:p>
    <w:p w14:paraId="0000000E" w14:textId="3CC04E77" w:rsidR="00AC39D3" w:rsidRPr="006476B8" w:rsidRDefault="00F656BE" w:rsidP="00754C14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The lives of outcasts, criminals, “deviants</w:t>
      </w:r>
      <w:r w:rsidR="000747D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and prostitutes as carriers of stigma in literature and </w:t>
      </w:r>
      <w:r w:rsidR="00904B75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visual </w:t>
      </w: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culture</w:t>
      </w:r>
    </w:p>
    <w:p w14:paraId="00000013" w14:textId="62BF49D4" w:rsidR="00AC39D3" w:rsidRPr="006476B8" w:rsidRDefault="000747DE" w:rsidP="00754C14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Disabled and sick bodies and the</w:t>
      </w:r>
      <w:r w:rsidR="00F656BE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lack of humanity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attributed to them </w:t>
      </w:r>
      <w:r w:rsidR="00F656BE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D16D92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past </w:t>
      </w:r>
      <w:r w:rsidR="006476B8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and contemporary</w:t>
      </w:r>
      <w:r w:rsidR="007435CC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656BE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societies</w:t>
      </w:r>
    </w:p>
    <w:p w14:paraId="2189B1EA" w14:textId="54FFF6CB" w:rsidR="00F656BE" w:rsidRPr="006476B8" w:rsidRDefault="00F656BE" w:rsidP="00754C14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role of disease and contagion in the spread of social evils in </w:t>
      </w:r>
      <w:r w:rsidR="00D16D92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literary</w:t>
      </w:r>
      <w:r w:rsidR="007435CC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visual </w:t>
      </w: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representations of </w:t>
      </w:r>
      <w:r w:rsidR="006476B8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marginalised</w:t>
      </w:r>
      <w:r w:rsidR="00904B75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individuals</w:t>
      </w:r>
    </w:p>
    <w:p w14:paraId="6C4D60B0" w14:textId="28DFDE70" w:rsidR="00904B75" w:rsidRPr="006476B8" w:rsidRDefault="007435CC" w:rsidP="00754C14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idea of </w:t>
      </w:r>
      <w:r w:rsidR="00904B75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modernity as a false mirror of civilisation and progress in the face of “undesirable people”</w:t>
      </w:r>
      <w:r w:rsidR="001074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00000015" w14:textId="0A6904B8" w:rsidR="00AC39D3" w:rsidRDefault="00DE1E72" w:rsidP="00754C14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portrayal of p</w:t>
      </w:r>
      <w:r w:rsidR="00904B75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overty 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fate as </w:t>
      </w:r>
      <w:r w:rsidR="00007BAD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ing from a lack of </w:t>
      </w:r>
      <w:r w:rsidR="00007BAD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disc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ipline and shamelessness and the violent stigmatization of </w:t>
      </w:r>
      <w:r w:rsidR="00007BAD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populations in </w:t>
      </w:r>
      <w:r w:rsidR="007435CC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contempo</w:t>
      </w:r>
      <w:r w:rsidR="00D16D92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7435CC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ary</w:t>
      </w:r>
      <w:r w:rsidR="00D16D92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past </w:t>
      </w:r>
      <w:r w:rsidR="00007BAD" w:rsidRPr="006476B8">
        <w:rPr>
          <w:rFonts w:ascii="Times New Roman" w:eastAsia="Times New Roman" w:hAnsi="Times New Roman" w:cs="Times New Roman"/>
          <w:sz w:val="24"/>
          <w:szCs w:val="24"/>
          <w:lang w:val="en-GB"/>
        </w:rPr>
        <w:t>contexts</w:t>
      </w:r>
    </w:p>
    <w:p w14:paraId="1958F955" w14:textId="77777777" w:rsidR="0009502B" w:rsidRPr="0009502B" w:rsidRDefault="0009502B" w:rsidP="006F03DB">
      <w:pPr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0AEA5C6C" w14:textId="77777777" w:rsidR="009767D1" w:rsidRDefault="009767D1" w:rsidP="009767D1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Detailed proposals (up to 1,000 words) for full essays (7,500 words), as well as a short biography (max.100 words) should be sent to both editors by 30 November 2023: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Maria Isabel Romero-Ruiz,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mirr@uma.es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Simonetta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Falchi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sfalchi@uniss.it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5F43BA9" w14:textId="77777777" w:rsidR="0009502B" w:rsidRPr="0009502B" w:rsidRDefault="0009502B" w:rsidP="0009502B">
      <w:pPr>
        <w:ind w:left="360"/>
        <w:jc w:val="both"/>
        <w:rPr>
          <w:rFonts w:ascii="Times New Roman" w:hAnsi="Times New Roman"/>
          <w:lang w:val="en-GB"/>
        </w:rPr>
      </w:pPr>
    </w:p>
    <w:p w14:paraId="4E01F10F" w14:textId="0EADD6BF" w:rsidR="00754C14" w:rsidRPr="00754C14" w:rsidRDefault="00754C14" w:rsidP="00754C14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54C14">
        <w:rPr>
          <w:rFonts w:ascii="Times New Roman" w:hAnsi="Times New Roman"/>
          <w:b/>
          <w:i/>
          <w:iCs/>
        </w:rPr>
        <w:t xml:space="preserve">EJES </w:t>
      </w:r>
      <w:r w:rsidRPr="00754C14">
        <w:rPr>
          <w:rFonts w:ascii="Times New Roman" w:hAnsi="Times New Roman"/>
          <w:b/>
        </w:rPr>
        <w:t>operates in a two-stage review process.</w:t>
      </w:r>
    </w:p>
    <w:p w14:paraId="3B89BE31" w14:textId="7DBD65BF" w:rsidR="00754C14" w:rsidRPr="00754C14" w:rsidRDefault="00754C14" w:rsidP="00754C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4C14">
        <w:rPr>
          <w:rFonts w:ascii="Times New Roman" w:hAnsi="Times New Roman"/>
          <w:sz w:val="24"/>
          <w:szCs w:val="24"/>
        </w:rPr>
        <w:t xml:space="preserve">Contributors are invited to submit proposals for essays on the topic in question by  </w:t>
      </w:r>
      <w:r w:rsidR="006D4FDD">
        <w:rPr>
          <w:rFonts w:ascii="Times New Roman" w:hAnsi="Times New Roman"/>
          <w:sz w:val="24"/>
          <w:szCs w:val="24"/>
        </w:rPr>
        <w:t xml:space="preserve">30 November </w:t>
      </w:r>
      <w:r w:rsidRPr="00754C14">
        <w:rPr>
          <w:rFonts w:ascii="Times New Roman" w:hAnsi="Times New Roman"/>
          <w:sz w:val="24"/>
          <w:szCs w:val="24"/>
        </w:rPr>
        <w:t>2023.</w:t>
      </w:r>
    </w:p>
    <w:p w14:paraId="2E522D4D" w14:textId="1192846C" w:rsidR="00754C14" w:rsidRPr="00754C14" w:rsidRDefault="00754C14" w:rsidP="00754C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4C14">
        <w:rPr>
          <w:rFonts w:ascii="Times New Roman" w:hAnsi="Times New Roman"/>
          <w:sz w:val="24"/>
          <w:szCs w:val="24"/>
        </w:rPr>
        <w:t xml:space="preserve">Following review of the proposals by the editorial board panel, informed by external specialists as appropriate, the guest editors will invite the authors of short-listed proposals to submit full-length essays for review with a </w:t>
      </w:r>
      <w:r w:rsidR="006D4FDD">
        <w:rPr>
          <w:rFonts w:ascii="Times New Roman" w:hAnsi="Times New Roman"/>
          <w:sz w:val="24"/>
          <w:szCs w:val="24"/>
        </w:rPr>
        <w:t xml:space="preserve">late </w:t>
      </w:r>
      <w:r w:rsidRPr="00754C14">
        <w:rPr>
          <w:rFonts w:ascii="Times New Roman" w:hAnsi="Times New Roman"/>
          <w:sz w:val="24"/>
          <w:szCs w:val="24"/>
        </w:rPr>
        <w:t>spring 2024 deadline.</w:t>
      </w:r>
    </w:p>
    <w:p w14:paraId="21A0B219" w14:textId="16BD4CA5" w:rsidR="00754C14" w:rsidRPr="00754C14" w:rsidRDefault="00754C14" w:rsidP="00754C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4C14">
        <w:rPr>
          <w:rFonts w:ascii="Times New Roman" w:hAnsi="Times New Roman"/>
          <w:sz w:val="24"/>
          <w:szCs w:val="24"/>
        </w:rPr>
        <w:t>The full-length essays undergo a second round of review, and a final selection for publication is made. Selected essays are revised and then resubmitted to the guest editors in late 2024 for publication in 2025.</w:t>
      </w:r>
    </w:p>
    <w:p w14:paraId="2CDD3BBB" w14:textId="6B92B903" w:rsidR="00754C14" w:rsidRDefault="00754C14" w:rsidP="00754C1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54C14">
        <w:rPr>
          <w:rFonts w:ascii="Times New Roman" w:hAnsi="Times New Roman"/>
          <w:i/>
          <w:iCs/>
          <w:sz w:val="24"/>
          <w:szCs w:val="24"/>
        </w:rPr>
        <w:t>EJES</w:t>
      </w:r>
      <w:r w:rsidRPr="00754C14">
        <w:rPr>
          <w:rFonts w:ascii="Times New Roman" w:hAnsi="Times New Roman"/>
          <w:sz w:val="24"/>
          <w:szCs w:val="24"/>
        </w:rPr>
        <w:t xml:space="preserve"> employs Chicago Style (</w:t>
      </w:r>
      <w:hyperlink r:id="rId8" w:history="1">
        <w:r w:rsidRPr="00754C14">
          <w:rPr>
            <w:rStyle w:val="Hyperlink"/>
            <w:rFonts w:ascii="Times New Roman" w:hAnsi="Times New Roman"/>
            <w:color w:val="0000FF"/>
            <w:sz w:val="24"/>
            <w:szCs w:val="24"/>
          </w:rPr>
          <w:t>T&amp;F Chicago AD</w:t>
        </w:r>
      </w:hyperlink>
      <w:r w:rsidRPr="00754C14">
        <w:rPr>
          <w:rFonts w:ascii="Times New Roman" w:hAnsi="Times New Roman"/>
          <w:sz w:val="24"/>
          <w:szCs w:val="24"/>
        </w:rPr>
        <w:t xml:space="preserve">) and British English conventions for spelling. For more information about </w:t>
      </w:r>
      <w:r w:rsidRPr="00754C14">
        <w:rPr>
          <w:rFonts w:ascii="Times New Roman" w:hAnsi="Times New Roman"/>
          <w:i/>
          <w:sz w:val="24"/>
          <w:szCs w:val="24"/>
        </w:rPr>
        <w:t>EJES</w:t>
      </w:r>
      <w:r w:rsidRPr="00754C14">
        <w:rPr>
          <w:rFonts w:ascii="Times New Roman" w:hAnsi="Times New Roman"/>
          <w:sz w:val="24"/>
          <w:szCs w:val="24"/>
        </w:rPr>
        <w:t xml:space="preserve">, see: </w:t>
      </w:r>
      <w:hyperlink r:id="rId9" w:history="1">
        <w:r w:rsidRPr="00754C14">
          <w:rPr>
            <w:rStyle w:val="Hyperlink"/>
            <w:rFonts w:ascii="Times New Roman" w:hAnsi="Times New Roman"/>
            <w:sz w:val="24"/>
            <w:szCs w:val="24"/>
          </w:rPr>
          <w:t>http://www.essenglish.org/ejes.html</w:t>
        </w:r>
      </w:hyperlink>
      <w:r>
        <w:rPr>
          <w:rFonts w:ascii="Times New Roman" w:hAnsi="Times New Roman"/>
          <w:sz w:val="24"/>
          <w:szCs w:val="24"/>
        </w:rPr>
        <w:t xml:space="preserve"> and </w:t>
      </w:r>
      <w:hyperlink r:id="rId10" w:history="1">
        <w:r w:rsidRPr="00EB253C">
          <w:rPr>
            <w:rStyle w:val="Hyperlink"/>
            <w:rFonts w:ascii="Times New Roman" w:hAnsi="Times New Roman"/>
            <w:sz w:val="24"/>
            <w:szCs w:val="24"/>
          </w:rPr>
          <w:t>https://www.tandfonline.com/toc/neje20/current</w:t>
        </w:r>
      </w:hyperlink>
    </w:p>
    <w:p w14:paraId="0F59596A" w14:textId="77777777" w:rsidR="00754C14" w:rsidRPr="00754C14" w:rsidRDefault="00754C14" w:rsidP="00754C1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79E6AA22" w14:textId="77777777" w:rsidR="0009502B" w:rsidRPr="00754C14" w:rsidRDefault="0009502B" w:rsidP="0009502B">
      <w:pPr>
        <w:pStyle w:val="Listenabsatz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9502B" w:rsidRPr="00754C1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85EA" w16cex:dateUtc="2023-03-28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64FC3" w16cid:durableId="27CD8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CF6"/>
    <w:multiLevelType w:val="multilevel"/>
    <w:tmpl w:val="53F8C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9531C"/>
    <w:multiLevelType w:val="hybridMultilevel"/>
    <w:tmpl w:val="D6E82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D39"/>
    <w:multiLevelType w:val="multilevel"/>
    <w:tmpl w:val="0A32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3"/>
    <w:rsid w:val="00007BAD"/>
    <w:rsid w:val="000747DE"/>
    <w:rsid w:val="0009502B"/>
    <w:rsid w:val="000A661B"/>
    <w:rsid w:val="000C56FF"/>
    <w:rsid w:val="00107440"/>
    <w:rsid w:val="002C6F2D"/>
    <w:rsid w:val="00332A98"/>
    <w:rsid w:val="00391ACE"/>
    <w:rsid w:val="003F0F46"/>
    <w:rsid w:val="004D70B7"/>
    <w:rsid w:val="005226AC"/>
    <w:rsid w:val="00565243"/>
    <w:rsid w:val="005B227B"/>
    <w:rsid w:val="006476B8"/>
    <w:rsid w:val="00666C12"/>
    <w:rsid w:val="006C27D6"/>
    <w:rsid w:val="006D4FDD"/>
    <w:rsid w:val="006E67B2"/>
    <w:rsid w:val="006F03DB"/>
    <w:rsid w:val="007435CC"/>
    <w:rsid w:val="00754C14"/>
    <w:rsid w:val="008642FC"/>
    <w:rsid w:val="008848BB"/>
    <w:rsid w:val="008B3892"/>
    <w:rsid w:val="00904B75"/>
    <w:rsid w:val="00934BB9"/>
    <w:rsid w:val="0094172C"/>
    <w:rsid w:val="009767D1"/>
    <w:rsid w:val="00A8569E"/>
    <w:rsid w:val="00AC39D3"/>
    <w:rsid w:val="00BE5673"/>
    <w:rsid w:val="00CD6FAB"/>
    <w:rsid w:val="00D16D92"/>
    <w:rsid w:val="00DE1E72"/>
    <w:rsid w:val="00DF1711"/>
    <w:rsid w:val="00E02706"/>
    <w:rsid w:val="00E5721A"/>
    <w:rsid w:val="00E95C29"/>
    <w:rsid w:val="00F6258A"/>
    <w:rsid w:val="00F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B46A"/>
  <w15:docId w15:val="{B403B6C3-1297-4686-836E-4769E87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f0">
    <w:name w:val="pf0"/>
    <w:basedOn w:val="Standard"/>
    <w:rsid w:val="0039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bsatz-Standardschriftart"/>
    <w:rsid w:val="00391ACE"/>
    <w:rPr>
      <w:rFonts w:ascii="Segoe UI" w:hAnsi="Segoe UI" w:cs="Segoe UI" w:hint="default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6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02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8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8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8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.co.uk/journals/authors/style/reference/tf_ChicagoAD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sfalchi@uniss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r@uma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dfonline.com/toc/neje20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nglish.org/ejes.htm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HYX84zuOs6u8GzX4acp7nUxfA==">AMUW2mV/dBsKwW7cjaUPeTdRGcsZ9n4ZyakvYiLjtHV9h4HxfFOPuuQaLnskaiL/VoNM4QuXfgVEfjLrzzjzibQ8fUg4+c0/dde2EMgnz2gygYTchWjpYgM=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Romero Ruiz</dc:creator>
  <cp:lastModifiedBy>Greta Olson</cp:lastModifiedBy>
  <cp:revision>3</cp:revision>
  <dcterms:created xsi:type="dcterms:W3CDTF">2023-04-17T11:47:00Z</dcterms:created>
  <dcterms:modified xsi:type="dcterms:W3CDTF">2023-04-17T11:48:00Z</dcterms:modified>
</cp:coreProperties>
</file>