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428C" w14:textId="5D5BE21B" w:rsidR="00E90F77" w:rsidRDefault="00890CC4" w:rsidP="0029740B">
      <w:pPr>
        <w:jc w:val="center"/>
        <w:rPr>
          <w:rFonts w:eastAsia="Times New Roman"/>
          <w:b/>
          <w:bCs/>
          <w:spacing w:val="22"/>
          <w:sz w:val="34"/>
          <w:szCs w:val="34"/>
          <w:lang w:val="en-US"/>
        </w:rPr>
      </w:pPr>
      <w:r w:rsidRPr="00E90F77">
        <w:rPr>
          <w:rFonts w:eastAsia="Times New Roman"/>
          <w:b/>
          <w:bCs/>
          <w:spacing w:val="22"/>
          <w:sz w:val="34"/>
          <w:szCs w:val="34"/>
          <w:lang w:val="en-US"/>
        </w:rPr>
        <w:t xml:space="preserve">Call for </w:t>
      </w:r>
      <w:r w:rsidR="00F163C1">
        <w:rPr>
          <w:rFonts w:eastAsia="Times New Roman"/>
          <w:b/>
          <w:bCs/>
          <w:spacing w:val="22"/>
          <w:sz w:val="34"/>
          <w:szCs w:val="34"/>
          <w:lang w:val="en-US"/>
        </w:rPr>
        <w:t>Papers</w:t>
      </w:r>
    </w:p>
    <w:p w14:paraId="28FE1AA0" w14:textId="77777777" w:rsidR="00F163C1" w:rsidRPr="00E90F77" w:rsidRDefault="00F163C1" w:rsidP="0029740B">
      <w:pPr>
        <w:jc w:val="center"/>
        <w:rPr>
          <w:rFonts w:eastAsia="Times New Roman"/>
          <w:b/>
          <w:bCs/>
          <w:spacing w:val="22"/>
          <w:sz w:val="18"/>
          <w:szCs w:val="18"/>
          <w:lang w:val="en-US"/>
        </w:rPr>
      </w:pPr>
    </w:p>
    <w:p w14:paraId="1D007545" w14:textId="61E351C3" w:rsidR="0029740B" w:rsidRPr="003670B7" w:rsidRDefault="0029740B" w:rsidP="0029740B">
      <w:pPr>
        <w:jc w:val="center"/>
        <w:rPr>
          <w:rFonts w:eastAsia="Times New Roman"/>
          <w:b/>
          <w:i/>
          <w:color w:val="000000" w:themeColor="text1"/>
          <w:sz w:val="44"/>
          <w:szCs w:val="44"/>
          <w:lang w:val="en-US"/>
        </w:rPr>
      </w:pPr>
      <w:r w:rsidRPr="003670B7">
        <w:rPr>
          <w:rFonts w:eastAsia="Times New Roman"/>
          <w:b/>
          <w:i/>
          <w:color w:val="000000" w:themeColor="text1"/>
          <w:sz w:val="44"/>
          <w:szCs w:val="44"/>
          <w:lang w:val="en-US"/>
        </w:rPr>
        <w:t xml:space="preserve">Brexit and </w:t>
      </w:r>
      <w:r w:rsidR="006C5380" w:rsidRPr="003670B7">
        <w:rPr>
          <w:rFonts w:eastAsia="Times New Roman"/>
          <w:b/>
          <w:i/>
          <w:color w:val="000000" w:themeColor="text1"/>
          <w:sz w:val="44"/>
          <w:szCs w:val="44"/>
          <w:lang w:val="en-US"/>
        </w:rPr>
        <w:t>Academia</w:t>
      </w:r>
    </w:p>
    <w:p w14:paraId="68C48812" w14:textId="77777777" w:rsidR="003670B7" w:rsidRPr="003670B7" w:rsidRDefault="003670B7" w:rsidP="0029740B">
      <w:pPr>
        <w:jc w:val="center"/>
        <w:rPr>
          <w:rFonts w:eastAsia="Times New Roman"/>
          <w:color w:val="1F4E79" w:themeColor="accent1" w:themeShade="80"/>
          <w:sz w:val="20"/>
          <w:szCs w:val="20"/>
          <w:lang w:val="en-US"/>
        </w:rPr>
      </w:pPr>
    </w:p>
    <w:p w14:paraId="359F9416" w14:textId="57EA7938" w:rsidR="00890CC4" w:rsidRPr="003670B7" w:rsidRDefault="003670B7" w:rsidP="003670B7">
      <w:pPr>
        <w:jc w:val="center"/>
        <w:rPr>
          <w:rFonts w:eastAsia="Times New Roman"/>
          <w:sz w:val="26"/>
          <w:szCs w:val="26"/>
          <w:lang w:val="en-US"/>
        </w:rPr>
      </w:pPr>
      <w:r w:rsidRPr="003670B7">
        <w:rPr>
          <w:rFonts w:eastAsia="Times New Roman"/>
          <w:sz w:val="26"/>
          <w:szCs w:val="26"/>
          <w:lang w:val="en-US"/>
        </w:rPr>
        <w:t>(</w:t>
      </w:r>
      <w:r w:rsidR="00B51340">
        <w:rPr>
          <w:rFonts w:eastAsia="Times New Roman"/>
          <w:sz w:val="26"/>
          <w:szCs w:val="26"/>
          <w:lang w:val="en-US"/>
        </w:rPr>
        <w:t>S</w:t>
      </w:r>
      <w:r w:rsidRPr="003670B7">
        <w:rPr>
          <w:rFonts w:eastAsia="Times New Roman"/>
          <w:sz w:val="26"/>
          <w:szCs w:val="26"/>
          <w:lang w:val="en-US"/>
        </w:rPr>
        <w:t xml:space="preserve">pecial </w:t>
      </w:r>
      <w:r w:rsidR="00B51340">
        <w:rPr>
          <w:rFonts w:eastAsia="Times New Roman"/>
          <w:sz w:val="26"/>
          <w:szCs w:val="26"/>
          <w:lang w:val="en-US"/>
        </w:rPr>
        <w:t>I</w:t>
      </w:r>
      <w:r w:rsidRPr="003670B7">
        <w:rPr>
          <w:rFonts w:eastAsia="Times New Roman"/>
          <w:sz w:val="26"/>
          <w:szCs w:val="26"/>
          <w:lang w:val="en-US"/>
        </w:rPr>
        <w:t>ssue</w:t>
      </w:r>
      <w:r w:rsidR="00B51340">
        <w:rPr>
          <w:rFonts w:eastAsia="Times New Roman"/>
          <w:sz w:val="26"/>
          <w:szCs w:val="26"/>
          <w:lang w:val="en-US"/>
        </w:rPr>
        <w:t xml:space="preserve">, </w:t>
      </w:r>
      <w:r w:rsidRPr="003670B7">
        <w:rPr>
          <w:rFonts w:eastAsia="Times New Roman"/>
          <w:i/>
          <w:sz w:val="26"/>
          <w:szCs w:val="26"/>
          <w:lang w:val="en-US"/>
        </w:rPr>
        <w:t>E</w:t>
      </w:r>
      <w:r w:rsidR="00B51340">
        <w:rPr>
          <w:rFonts w:eastAsia="Times New Roman"/>
          <w:i/>
          <w:sz w:val="26"/>
          <w:szCs w:val="26"/>
          <w:lang w:val="en-US"/>
        </w:rPr>
        <w:t xml:space="preserve">uropean </w:t>
      </w:r>
      <w:r w:rsidRPr="003670B7">
        <w:rPr>
          <w:rFonts w:eastAsia="Times New Roman"/>
          <w:i/>
          <w:sz w:val="26"/>
          <w:szCs w:val="26"/>
          <w:lang w:val="en-US"/>
        </w:rPr>
        <w:t>J</w:t>
      </w:r>
      <w:r w:rsidR="00B51340">
        <w:rPr>
          <w:rFonts w:eastAsia="Times New Roman"/>
          <w:i/>
          <w:sz w:val="26"/>
          <w:szCs w:val="26"/>
          <w:lang w:val="en-US"/>
        </w:rPr>
        <w:t xml:space="preserve">ournal for </w:t>
      </w:r>
      <w:r w:rsidRPr="003670B7">
        <w:rPr>
          <w:rFonts w:eastAsia="Times New Roman"/>
          <w:i/>
          <w:sz w:val="26"/>
          <w:szCs w:val="26"/>
          <w:lang w:val="en-US"/>
        </w:rPr>
        <w:t>E</w:t>
      </w:r>
      <w:r w:rsidR="00B51340">
        <w:rPr>
          <w:rFonts w:eastAsia="Times New Roman"/>
          <w:i/>
          <w:sz w:val="26"/>
          <w:szCs w:val="26"/>
          <w:lang w:val="en-US"/>
        </w:rPr>
        <w:t xml:space="preserve">nglish </w:t>
      </w:r>
      <w:r w:rsidRPr="003670B7">
        <w:rPr>
          <w:rFonts w:eastAsia="Times New Roman"/>
          <w:i/>
          <w:sz w:val="26"/>
          <w:szCs w:val="26"/>
          <w:lang w:val="en-US"/>
        </w:rPr>
        <w:t>S</w:t>
      </w:r>
      <w:r w:rsidR="00B51340">
        <w:rPr>
          <w:rFonts w:eastAsia="Times New Roman"/>
          <w:i/>
          <w:sz w:val="26"/>
          <w:szCs w:val="26"/>
          <w:lang w:val="en-US"/>
        </w:rPr>
        <w:t>tudies</w:t>
      </w:r>
      <w:r w:rsidRPr="003670B7">
        <w:rPr>
          <w:rFonts w:eastAsia="Times New Roman"/>
          <w:sz w:val="26"/>
          <w:szCs w:val="26"/>
          <w:lang w:val="en-US"/>
        </w:rPr>
        <w:t>)</w:t>
      </w:r>
    </w:p>
    <w:p w14:paraId="3B1164F3" w14:textId="77777777" w:rsidR="00D11983" w:rsidRDefault="00D11983" w:rsidP="008844C4">
      <w:pPr>
        <w:jc w:val="both"/>
        <w:rPr>
          <w:rFonts w:eastAsia="Times New Roman"/>
        </w:rPr>
      </w:pPr>
    </w:p>
    <w:p w14:paraId="48E08C39" w14:textId="7CB56EEE" w:rsidR="00145D3E" w:rsidRDefault="0068218D" w:rsidP="008844C4">
      <w:pPr>
        <w:jc w:val="both"/>
        <w:rPr>
          <w:rFonts w:eastAsia="Times New Roman"/>
        </w:rPr>
      </w:pPr>
      <w:r>
        <w:rPr>
          <w:rFonts w:eastAsia="Times New Roman"/>
        </w:rPr>
        <w:t>The outcome of the 2016 referendum</w:t>
      </w:r>
      <w:r w:rsidR="00F163C1">
        <w:rPr>
          <w:rFonts w:eastAsia="Times New Roman"/>
        </w:rPr>
        <w:t xml:space="preserve"> and the consequences the United Kingdom and Europe </w:t>
      </w:r>
      <w:r w:rsidR="00145D3E">
        <w:rPr>
          <w:rFonts w:eastAsia="Times New Roman"/>
        </w:rPr>
        <w:t>are currently facing in its aftermath</w:t>
      </w:r>
      <w:r w:rsidR="00F163C1">
        <w:rPr>
          <w:rFonts w:eastAsia="Times New Roman"/>
        </w:rPr>
        <w:t xml:space="preserve"> </w:t>
      </w:r>
      <w:r w:rsidR="0029740B">
        <w:rPr>
          <w:rFonts w:eastAsia="Times New Roman"/>
        </w:rPr>
        <w:t xml:space="preserve">will </w:t>
      </w:r>
      <w:r w:rsidR="00F163C1">
        <w:rPr>
          <w:rFonts w:eastAsia="Times New Roman"/>
        </w:rPr>
        <w:t xml:space="preserve">have a deep effect on various sectors within academia. It will </w:t>
      </w:r>
      <w:r w:rsidR="0029740B">
        <w:rPr>
          <w:rFonts w:eastAsia="Times New Roman"/>
        </w:rPr>
        <w:t>not only affect</w:t>
      </w:r>
      <w:r>
        <w:rPr>
          <w:rFonts w:eastAsia="Times New Roman"/>
        </w:rPr>
        <w:t xml:space="preserve"> </w:t>
      </w:r>
      <w:r w:rsidR="008B59AB">
        <w:rPr>
          <w:rFonts w:eastAsia="Times New Roman"/>
        </w:rPr>
        <w:t xml:space="preserve">research </w:t>
      </w:r>
      <w:r>
        <w:rPr>
          <w:rFonts w:eastAsia="Times New Roman"/>
        </w:rPr>
        <w:t xml:space="preserve">funding, </w:t>
      </w:r>
      <w:r w:rsidR="00F163C1">
        <w:rPr>
          <w:rFonts w:eastAsia="Times New Roman"/>
        </w:rPr>
        <w:t xml:space="preserve">the </w:t>
      </w:r>
      <w:r>
        <w:rPr>
          <w:rFonts w:eastAsia="Times New Roman"/>
        </w:rPr>
        <w:t>recruitment</w:t>
      </w:r>
      <w:r w:rsidR="00F163C1">
        <w:rPr>
          <w:rFonts w:eastAsia="Times New Roman"/>
        </w:rPr>
        <w:t xml:space="preserve"> of talents </w:t>
      </w:r>
      <w:r>
        <w:rPr>
          <w:rFonts w:eastAsia="Times New Roman"/>
        </w:rPr>
        <w:t xml:space="preserve">and cross-border collaborations </w:t>
      </w:r>
      <w:r w:rsidR="0029740B">
        <w:rPr>
          <w:rFonts w:eastAsia="Times New Roman"/>
        </w:rPr>
        <w:t>between</w:t>
      </w:r>
      <w:r w:rsidR="008B59AB">
        <w:rPr>
          <w:rFonts w:eastAsia="Times New Roman"/>
        </w:rPr>
        <w:t xml:space="preserve"> academics</w:t>
      </w:r>
      <w:r w:rsidR="0029740B">
        <w:rPr>
          <w:rFonts w:eastAsia="Times New Roman"/>
        </w:rPr>
        <w:t xml:space="preserve"> on the continent and in the United Kingdom</w:t>
      </w:r>
      <w:r w:rsidR="00145D3E">
        <w:rPr>
          <w:rFonts w:eastAsia="Times New Roman"/>
        </w:rPr>
        <w:t xml:space="preserve">, but also </w:t>
      </w:r>
      <w:r w:rsidR="0029740B">
        <w:rPr>
          <w:rFonts w:eastAsia="Times New Roman"/>
        </w:rPr>
        <w:t xml:space="preserve">have an impact </w:t>
      </w:r>
      <w:r w:rsidR="00D815FC">
        <w:rPr>
          <w:rFonts w:eastAsia="Times New Roman"/>
        </w:rPr>
        <w:t>on student and staff exchanges</w:t>
      </w:r>
      <w:r w:rsidR="00F163C1">
        <w:rPr>
          <w:rFonts w:eastAsia="Times New Roman"/>
        </w:rPr>
        <w:t xml:space="preserve">. Above all, however, Brexit and the debates surrounding the referendum posit new challenges </w:t>
      </w:r>
      <w:r w:rsidR="00D815FC">
        <w:rPr>
          <w:rFonts w:eastAsia="Times New Roman"/>
        </w:rPr>
        <w:t>to the role of academics</w:t>
      </w:r>
      <w:r w:rsidR="008E07AE">
        <w:rPr>
          <w:rFonts w:eastAsia="Times New Roman"/>
        </w:rPr>
        <w:t xml:space="preserve"> in a renationalising Europe</w:t>
      </w:r>
      <w:r w:rsidR="00145D3E">
        <w:rPr>
          <w:rFonts w:eastAsia="Times New Roman"/>
        </w:rPr>
        <w:t>: t</w:t>
      </w:r>
      <w:r w:rsidR="008E07AE">
        <w:rPr>
          <w:rFonts w:eastAsia="Times New Roman"/>
        </w:rPr>
        <w:t>he Vote Leave campaign was driven by an anti-establishment</w:t>
      </w:r>
      <w:r w:rsidR="00F23298">
        <w:rPr>
          <w:rFonts w:eastAsia="Times New Roman"/>
        </w:rPr>
        <w:t>, anti-supranational, and anti-</w:t>
      </w:r>
      <w:r w:rsidR="0042080B">
        <w:rPr>
          <w:rFonts w:eastAsia="Times New Roman"/>
        </w:rPr>
        <w:t>E</w:t>
      </w:r>
      <w:r w:rsidR="00F23298">
        <w:rPr>
          <w:rFonts w:eastAsia="Times New Roman"/>
        </w:rPr>
        <w:t>uropean</w:t>
      </w:r>
      <w:r w:rsidR="008E07AE">
        <w:rPr>
          <w:rFonts w:eastAsia="Times New Roman"/>
        </w:rPr>
        <w:t xml:space="preserve"> rhetoric that did not stop short of academia. </w:t>
      </w:r>
    </w:p>
    <w:p w14:paraId="539E9176" w14:textId="06F4D7D2" w:rsidR="00D11983" w:rsidRDefault="008E07AE" w:rsidP="00145D3E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The </w:t>
      </w:r>
      <w:r w:rsidR="00145D3E">
        <w:rPr>
          <w:rFonts w:eastAsia="Times New Roman"/>
        </w:rPr>
        <w:t>short- and long-term</w:t>
      </w:r>
      <w:r>
        <w:rPr>
          <w:rFonts w:eastAsia="Times New Roman"/>
        </w:rPr>
        <w:t xml:space="preserve"> implications of Brexit on </w:t>
      </w:r>
      <w:r w:rsidR="006C5380">
        <w:rPr>
          <w:rFonts w:eastAsia="Times New Roman"/>
        </w:rPr>
        <w:t>academia</w:t>
      </w:r>
      <w:r>
        <w:rPr>
          <w:rFonts w:eastAsia="Times New Roman"/>
        </w:rPr>
        <w:t xml:space="preserve"> and the relationship between British and EU universities are </w:t>
      </w:r>
      <w:r w:rsidR="00145D3E">
        <w:rPr>
          <w:rFonts w:eastAsia="Times New Roman"/>
        </w:rPr>
        <w:t>hard</w:t>
      </w:r>
      <w:r>
        <w:rPr>
          <w:rFonts w:eastAsia="Times New Roman"/>
        </w:rPr>
        <w:t xml:space="preserve"> to predict</w:t>
      </w:r>
      <w:r w:rsidR="00F163C1">
        <w:rPr>
          <w:rFonts w:eastAsia="Times New Roman"/>
        </w:rPr>
        <w:t xml:space="preserve">, </w:t>
      </w:r>
      <w:r w:rsidR="00145D3E">
        <w:rPr>
          <w:rFonts w:eastAsia="Times New Roman"/>
        </w:rPr>
        <w:t>but</w:t>
      </w:r>
      <w:r w:rsidR="00F163C1">
        <w:rPr>
          <w:rFonts w:eastAsia="Times New Roman"/>
        </w:rPr>
        <w:t xml:space="preserve"> need to be addressed.</w:t>
      </w:r>
      <w:r w:rsidR="006D09B6">
        <w:rPr>
          <w:rFonts w:eastAsia="Times New Roman"/>
        </w:rPr>
        <w:t xml:space="preserve"> While some universities have already reacted to the looming Brexit by founding research networks to support the exchange with researchers from the UK (such as the </w:t>
      </w:r>
      <w:proofErr w:type="spellStart"/>
      <w:r w:rsidR="006D09B6">
        <w:rPr>
          <w:rFonts w:eastAsia="Times New Roman"/>
        </w:rPr>
        <w:t>BritInn</w:t>
      </w:r>
      <w:proofErr w:type="spellEnd"/>
      <w:r w:rsidR="006D09B6">
        <w:rPr>
          <w:rFonts w:eastAsia="Times New Roman"/>
        </w:rPr>
        <w:t xml:space="preserve">-network </w:t>
      </w:r>
      <w:r w:rsidR="00145D3E">
        <w:rPr>
          <w:rFonts w:eastAsia="Times New Roman"/>
        </w:rPr>
        <w:t>at</w:t>
      </w:r>
      <w:r w:rsidR="006D09B6">
        <w:rPr>
          <w:rFonts w:eastAsia="Times New Roman"/>
        </w:rPr>
        <w:t xml:space="preserve"> the University of Innsbruck) or by establishing strategic partnerships with research institutions in the UK, </w:t>
      </w:r>
      <w:r w:rsidR="00D11983">
        <w:rPr>
          <w:rFonts w:eastAsia="Times New Roman"/>
        </w:rPr>
        <w:t>more initiatives are needed to further support long-term collaboration post-Brexit.</w:t>
      </w:r>
    </w:p>
    <w:p w14:paraId="4D93D1CC" w14:textId="23D09BD0" w:rsidR="000C2B4F" w:rsidRDefault="00F163C1" w:rsidP="00F163C1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This special issue on</w:t>
      </w:r>
      <w:r w:rsidR="008E07AE">
        <w:rPr>
          <w:rFonts w:eastAsia="Times New Roman"/>
        </w:rPr>
        <w:t xml:space="preserve"> </w:t>
      </w:r>
      <w:r w:rsidR="008B59AB" w:rsidRPr="008E07AE">
        <w:rPr>
          <w:rFonts w:eastAsia="Times New Roman"/>
          <w:i/>
        </w:rPr>
        <w:t xml:space="preserve">Brexit and </w:t>
      </w:r>
      <w:r w:rsidR="006C5380">
        <w:rPr>
          <w:rFonts w:eastAsia="Times New Roman"/>
          <w:i/>
        </w:rPr>
        <w:t>Academia</w:t>
      </w:r>
      <w:r>
        <w:rPr>
          <w:rFonts w:eastAsia="Times New Roman"/>
        </w:rPr>
        <w:t xml:space="preserve"> a</w:t>
      </w:r>
      <w:r w:rsidR="008E07AE">
        <w:rPr>
          <w:rFonts w:eastAsia="Times New Roman"/>
        </w:rPr>
        <w:t xml:space="preserve">ims at scrutinizing the </w:t>
      </w:r>
      <w:r w:rsidR="00FF2FE7">
        <w:rPr>
          <w:rFonts w:eastAsia="Times New Roman"/>
        </w:rPr>
        <w:t>consequences</w:t>
      </w:r>
      <w:r w:rsidR="008B59AB">
        <w:rPr>
          <w:rFonts w:eastAsia="Times New Roman"/>
        </w:rPr>
        <w:t xml:space="preserve"> of Brexit for </w:t>
      </w:r>
      <w:r w:rsidR="00A85CF5">
        <w:rPr>
          <w:rFonts w:eastAsia="Times New Roman"/>
        </w:rPr>
        <w:t>the European research landscape</w:t>
      </w:r>
      <w:r w:rsidR="008E07AE">
        <w:rPr>
          <w:rFonts w:eastAsia="Times New Roman"/>
        </w:rPr>
        <w:t xml:space="preserve">, </w:t>
      </w:r>
      <w:r w:rsidR="006D09B6">
        <w:rPr>
          <w:rFonts w:eastAsia="Times New Roman"/>
        </w:rPr>
        <w:t xml:space="preserve">future </w:t>
      </w:r>
      <w:r>
        <w:rPr>
          <w:rFonts w:eastAsia="Times New Roman"/>
        </w:rPr>
        <w:t xml:space="preserve">collaborations between colleagues from Europe and Britain, and academia as a whole </w:t>
      </w:r>
      <w:r w:rsidR="00A85CF5">
        <w:rPr>
          <w:rFonts w:eastAsia="Times New Roman"/>
        </w:rPr>
        <w:t xml:space="preserve">from </w:t>
      </w:r>
      <w:r w:rsidR="008E07AE">
        <w:rPr>
          <w:rFonts w:eastAsia="Times New Roman"/>
        </w:rPr>
        <w:t xml:space="preserve">a wide range of </w:t>
      </w:r>
      <w:r w:rsidR="00137E0A">
        <w:rPr>
          <w:rFonts w:eastAsia="Times New Roman"/>
        </w:rPr>
        <w:t>different (trans</w:t>
      </w:r>
      <w:r>
        <w:rPr>
          <w:rFonts w:eastAsia="Times New Roman"/>
        </w:rPr>
        <w:t>-</w:t>
      </w:r>
      <w:r w:rsidR="00A85CF5">
        <w:rPr>
          <w:rFonts w:eastAsia="Times New Roman"/>
        </w:rPr>
        <w:t>)disciplinary perspectives</w:t>
      </w:r>
      <w:r w:rsidR="00577C16">
        <w:rPr>
          <w:rFonts w:eastAsia="Times New Roman"/>
        </w:rPr>
        <w:t>.</w:t>
      </w:r>
      <w:r w:rsidR="00ED7480">
        <w:rPr>
          <w:rFonts w:eastAsia="Times New Roman"/>
        </w:rPr>
        <w:t xml:space="preserve"> </w:t>
      </w:r>
    </w:p>
    <w:p w14:paraId="79853D91" w14:textId="77777777" w:rsidR="00D11983" w:rsidRDefault="00D11983" w:rsidP="00D11983">
      <w:pPr>
        <w:jc w:val="both"/>
        <w:rPr>
          <w:rFonts w:eastAsia="Times New Roman"/>
        </w:rPr>
      </w:pPr>
    </w:p>
    <w:p w14:paraId="4D5F903E" w14:textId="211BAC3C" w:rsidR="00D11983" w:rsidRDefault="003670B7" w:rsidP="00D11983">
      <w:pPr>
        <w:jc w:val="both"/>
        <w:rPr>
          <w:rFonts w:eastAsia="Times New Roman"/>
        </w:rPr>
      </w:pPr>
      <w:r>
        <w:rPr>
          <w:rFonts w:eastAsia="Times New Roman"/>
        </w:rPr>
        <w:t>Papers might</w:t>
      </w:r>
      <w:r w:rsidR="00A85CF5">
        <w:rPr>
          <w:rFonts w:eastAsia="Times New Roman"/>
        </w:rPr>
        <w:t xml:space="preserve"> address</w:t>
      </w:r>
      <w:r w:rsidR="000C2B4F">
        <w:rPr>
          <w:rFonts w:eastAsia="Times New Roman"/>
        </w:rPr>
        <w:t>, but</w:t>
      </w:r>
      <w:r>
        <w:rPr>
          <w:rFonts w:eastAsia="Times New Roman"/>
        </w:rPr>
        <w:t xml:space="preserve"> are</w:t>
      </w:r>
      <w:r w:rsidR="000C2B4F">
        <w:rPr>
          <w:rFonts w:eastAsia="Times New Roman"/>
        </w:rPr>
        <w:t xml:space="preserve"> not limited to</w:t>
      </w:r>
      <w:r>
        <w:rPr>
          <w:rFonts w:eastAsia="Times New Roman"/>
        </w:rPr>
        <w:t>,</w:t>
      </w:r>
    </w:p>
    <w:p w14:paraId="3E793DAC" w14:textId="675ADE40" w:rsidR="00F23298" w:rsidRDefault="00F23298" w:rsidP="00D11983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analysis of the referendum campaigns, the subsequent Brexit-negotiations, or the future relationship between the UK and the EU</w:t>
      </w:r>
      <w:r w:rsidR="00785FDA">
        <w:rPr>
          <w:rFonts w:eastAsia="Times New Roman"/>
        </w:rPr>
        <w:t>;</w:t>
      </w:r>
      <w:bookmarkStart w:id="0" w:name="_GoBack"/>
      <w:bookmarkEnd w:id="0"/>
      <w:r>
        <w:rPr>
          <w:rFonts w:eastAsia="Times New Roman"/>
        </w:rPr>
        <w:t xml:space="preserve"> </w:t>
      </w:r>
    </w:p>
    <w:p w14:paraId="59374AAA" w14:textId="3AEC358F" w:rsidR="00D11983" w:rsidRDefault="00FF2FE7" w:rsidP="00D11983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D11983">
        <w:rPr>
          <w:rFonts w:eastAsia="Times New Roman"/>
        </w:rPr>
        <w:t xml:space="preserve">the </w:t>
      </w:r>
      <w:r w:rsidR="00A85CF5" w:rsidRPr="00D11983">
        <w:rPr>
          <w:rFonts w:eastAsia="Times New Roman"/>
        </w:rPr>
        <w:t>specific challenges faced by researchers involved in cross-bor</w:t>
      </w:r>
      <w:r w:rsidR="008E07AE" w:rsidRPr="00D11983">
        <w:rPr>
          <w:rFonts w:eastAsia="Times New Roman"/>
        </w:rPr>
        <w:t>der projects</w:t>
      </w:r>
      <w:r w:rsidR="000C2B4F" w:rsidRPr="00D11983">
        <w:rPr>
          <w:rFonts w:eastAsia="Times New Roman"/>
        </w:rPr>
        <w:t xml:space="preserve">; </w:t>
      </w:r>
    </w:p>
    <w:p w14:paraId="4018F5F7" w14:textId="22A0DFBD" w:rsidR="00D11983" w:rsidRDefault="000C2B4F" w:rsidP="00D11983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D11983">
        <w:rPr>
          <w:rFonts w:eastAsia="Times New Roman"/>
        </w:rPr>
        <w:t>the</w:t>
      </w:r>
      <w:r w:rsidR="003670B7">
        <w:rPr>
          <w:rFonts w:eastAsia="Times New Roman"/>
        </w:rPr>
        <w:t xml:space="preserve"> </w:t>
      </w:r>
      <w:r w:rsidR="008E07AE" w:rsidRPr="00D11983">
        <w:rPr>
          <w:rFonts w:eastAsia="Times New Roman"/>
        </w:rPr>
        <w:t xml:space="preserve">impact of Brexit on the </w:t>
      </w:r>
      <w:r w:rsidRPr="00D11983">
        <w:rPr>
          <w:rFonts w:eastAsia="Times New Roman"/>
        </w:rPr>
        <w:t>arts, humanities, and sciences</w:t>
      </w:r>
      <w:r w:rsidR="003670B7">
        <w:rPr>
          <w:rFonts w:eastAsia="Times New Roman"/>
        </w:rPr>
        <w:t xml:space="preserve"> and possible solutions</w:t>
      </w:r>
      <w:r w:rsidRPr="00D11983">
        <w:rPr>
          <w:rFonts w:eastAsia="Times New Roman"/>
        </w:rPr>
        <w:t xml:space="preserve">; </w:t>
      </w:r>
    </w:p>
    <w:p w14:paraId="6DBB41E4" w14:textId="3B7A549B" w:rsidR="00D11983" w:rsidRDefault="006D09B6" w:rsidP="00D11983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D11983">
        <w:rPr>
          <w:rFonts w:eastAsia="Times New Roman"/>
        </w:rPr>
        <w:t>the consequences, challenges</w:t>
      </w:r>
      <w:r w:rsidR="003670B7">
        <w:rPr>
          <w:rFonts w:eastAsia="Times New Roman"/>
        </w:rPr>
        <w:t>,</w:t>
      </w:r>
      <w:r w:rsidRPr="00D11983">
        <w:rPr>
          <w:rFonts w:eastAsia="Times New Roman"/>
        </w:rPr>
        <w:t xml:space="preserve"> and possible solutions for</w:t>
      </w:r>
      <w:r w:rsidR="00F163C1" w:rsidRPr="00D11983">
        <w:rPr>
          <w:rFonts w:eastAsia="Times New Roman"/>
        </w:rPr>
        <w:t xml:space="preserve"> </w:t>
      </w:r>
      <w:r w:rsidR="00577C16" w:rsidRPr="00D11983">
        <w:rPr>
          <w:rFonts w:eastAsia="Times New Roman"/>
        </w:rPr>
        <w:t>higher education institutions;</w:t>
      </w:r>
    </w:p>
    <w:p w14:paraId="190F3C12" w14:textId="6773D912" w:rsidR="00577C16" w:rsidRDefault="006D09B6" w:rsidP="00D11983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 w:rsidRPr="00D11983">
        <w:rPr>
          <w:rFonts w:eastAsia="Times New Roman"/>
        </w:rPr>
        <w:t>the impact on</w:t>
      </w:r>
      <w:r w:rsidR="003670B7">
        <w:rPr>
          <w:rFonts w:eastAsia="Times New Roman"/>
        </w:rPr>
        <w:t xml:space="preserve"> different</w:t>
      </w:r>
      <w:r w:rsidRPr="00D11983">
        <w:rPr>
          <w:rFonts w:eastAsia="Times New Roman"/>
        </w:rPr>
        <w:t xml:space="preserve"> </w:t>
      </w:r>
      <w:r w:rsidR="00D11983">
        <w:rPr>
          <w:rFonts w:eastAsia="Times New Roman"/>
        </w:rPr>
        <w:t>areas</w:t>
      </w:r>
      <w:r w:rsidRPr="00D11983">
        <w:rPr>
          <w:rFonts w:eastAsia="Times New Roman"/>
        </w:rPr>
        <w:t xml:space="preserve"> </w:t>
      </w:r>
      <w:r w:rsidR="00D11983">
        <w:rPr>
          <w:rFonts w:eastAsia="Times New Roman"/>
        </w:rPr>
        <w:t>within</w:t>
      </w:r>
      <w:r w:rsidRPr="00D11983">
        <w:rPr>
          <w:rFonts w:eastAsia="Times New Roman"/>
        </w:rPr>
        <w:t xml:space="preserve"> </w:t>
      </w:r>
      <w:r w:rsidR="003953A6" w:rsidRPr="00D11983">
        <w:rPr>
          <w:rFonts w:eastAsia="Times New Roman"/>
        </w:rPr>
        <w:t>politics</w:t>
      </w:r>
      <w:r w:rsidRPr="00D11983">
        <w:rPr>
          <w:rFonts w:eastAsia="Times New Roman"/>
        </w:rPr>
        <w:t xml:space="preserve">, </w:t>
      </w:r>
      <w:r w:rsidR="000C2B4F" w:rsidRPr="00D11983">
        <w:rPr>
          <w:rFonts w:eastAsia="Times New Roman"/>
        </w:rPr>
        <w:t>the economy</w:t>
      </w:r>
      <w:r w:rsidR="00F163C1" w:rsidRPr="00D11983">
        <w:rPr>
          <w:rFonts w:eastAsia="Times New Roman"/>
        </w:rPr>
        <w:t>, culture</w:t>
      </w:r>
      <w:r w:rsidR="003670B7">
        <w:rPr>
          <w:rFonts w:eastAsia="Times New Roman"/>
        </w:rPr>
        <w:t>,</w:t>
      </w:r>
      <w:r w:rsidR="00F163C1" w:rsidRPr="00D11983">
        <w:rPr>
          <w:rFonts w:eastAsia="Times New Roman"/>
        </w:rPr>
        <w:t xml:space="preserve"> and society that will have a lasting effect on academia</w:t>
      </w:r>
      <w:r w:rsidR="00D11983">
        <w:rPr>
          <w:rFonts w:eastAsia="Times New Roman"/>
        </w:rPr>
        <w:t>;</w:t>
      </w:r>
    </w:p>
    <w:p w14:paraId="37F57995" w14:textId="0969D0C2" w:rsidR="003670B7" w:rsidRDefault="003670B7" w:rsidP="00D11983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the role of academia for maintaining collaboration and exchange in post-Brexit Europe</w:t>
      </w:r>
    </w:p>
    <w:p w14:paraId="29D4A352" w14:textId="41DF9F39" w:rsidR="00D11983" w:rsidRPr="00D11983" w:rsidRDefault="00D11983" w:rsidP="00D11983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possible solutions for universities and research institutions to further support collaboration between researchers from Europe and the UK</w:t>
      </w:r>
    </w:p>
    <w:p w14:paraId="0FDDE06D" w14:textId="77777777" w:rsidR="00E90F77" w:rsidRPr="006D09B6" w:rsidRDefault="00E90F77" w:rsidP="008844C4">
      <w:pPr>
        <w:jc w:val="both"/>
        <w:rPr>
          <w:rFonts w:eastAsia="Times New Roman"/>
        </w:rPr>
      </w:pPr>
    </w:p>
    <w:p w14:paraId="72B15A26" w14:textId="2335B466" w:rsidR="003953A6" w:rsidRDefault="003670B7" w:rsidP="008844C4">
      <w:pPr>
        <w:jc w:val="both"/>
        <w:rPr>
          <w:rFonts w:eastAsia="Times New Roman"/>
        </w:rPr>
      </w:pPr>
      <w:r w:rsidRPr="00DD6D04">
        <w:rPr>
          <w:rFonts w:eastAsia="Times New Roman"/>
          <w:lang w:eastAsia="hu-HU"/>
        </w:rPr>
        <w:t xml:space="preserve">Detailed proposals (up to 1,000 words) for </w:t>
      </w:r>
      <w:r>
        <w:rPr>
          <w:rFonts w:asciiTheme="majorBidi" w:hAnsiTheme="majorBidi" w:cstheme="majorBidi"/>
        </w:rPr>
        <w:t xml:space="preserve">full </w:t>
      </w:r>
      <w:r w:rsidRPr="00DD6D04">
        <w:rPr>
          <w:rFonts w:asciiTheme="majorBidi" w:hAnsiTheme="majorBidi" w:cstheme="majorBidi"/>
        </w:rPr>
        <w:t>essays</w:t>
      </w:r>
      <w:r>
        <w:rPr>
          <w:rFonts w:asciiTheme="majorBidi" w:hAnsiTheme="majorBidi" w:cstheme="majorBidi"/>
        </w:rPr>
        <w:t xml:space="preserve"> (7,500 words)</w:t>
      </w:r>
      <w:r w:rsidRPr="00DD6D04">
        <w:rPr>
          <w:rFonts w:asciiTheme="majorBidi" w:hAnsiTheme="majorBidi" w:cstheme="majorBidi"/>
        </w:rPr>
        <w:t xml:space="preserve">, </w:t>
      </w:r>
      <w:r w:rsidRPr="00DD6D04">
        <w:rPr>
          <w:rFonts w:eastAsia="Times New Roman"/>
          <w:lang w:eastAsia="hu-HU"/>
        </w:rPr>
        <w:t xml:space="preserve">as well as </w:t>
      </w:r>
      <w:r w:rsidR="00A85CF5">
        <w:rPr>
          <w:rFonts w:eastAsia="Times New Roman"/>
        </w:rPr>
        <w:t>a short bio</w:t>
      </w:r>
      <w:r w:rsidR="00CD3520">
        <w:rPr>
          <w:rFonts w:eastAsia="Times New Roman"/>
        </w:rPr>
        <w:t>graphy</w:t>
      </w:r>
      <w:r w:rsidR="000C2B4F">
        <w:rPr>
          <w:rFonts w:eastAsia="Times New Roman"/>
        </w:rPr>
        <w:t xml:space="preserve"> (max. 100 words)</w:t>
      </w:r>
      <w:r w:rsidR="00A85CF5">
        <w:rPr>
          <w:rFonts w:eastAsia="Times New Roman"/>
        </w:rPr>
        <w:t xml:space="preserve"> </w:t>
      </w:r>
      <w:r>
        <w:rPr>
          <w:rFonts w:eastAsia="Times New Roman"/>
        </w:rPr>
        <w:t xml:space="preserve">should be sent </w:t>
      </w:r>
      <w:r w:rsidR="00C61D8F">
        <w:rPr>
          <w:rFonts w:eastAsia="Times New Roman"/>
        </w:rPr>
        <w:t xml:space="preserve">to </w:t>
      </w:r>
      <w:hyperlink r:id="rId6" w:history="1">
        <w:r w:rsidRPr="00264291">
          <w:rPr>
            <w:rStyle w:val="Hyperlink"/>
            <w:rFonts w:eastAsia="Times New Roman"/>
          </w:rPr>
          <w:t>sibylle.baumbach@ilw.uni-stuttgart.de</w:t>
        </w:r>
      </w:hyperlink>
      <w:r w:rsidR="00145D3E">
        <w:rPr>
          <w:rFonts w:eastAsia="Times New Roman"/>
        </w:rPr>
        <w:t xml:space="preserve"> and </w:t>
      </w:r>
      <w:hyperlink r:id="rId7" w:history="1">
        <w:r w:rsidR="00145D3E" w:rsidRPr="0075773F">
          <w:rPr>
            <w:rStyle w:val="Hyperlink"/>
            <w:rFonts w:eastAsia="Times New Roman"/>
          </w:rPr>
          <w:t>Andreas.Maurer@uibk.ac.at</w:t>
        </w:r>
      </w:hyperlink>
      <w:r w:rsidR="00145D3E">
        <w:rPr>
          <w:rFonts w:eastAsia="Times New Roman"/>
        </w:rPr>
        <w:t xml:space="preserve"> b</w:t>
      </w:r>
      <w:r>
        <w:rPr>
          <w:rFonts w:eastAsia="Times New Roman"/>
        </w:rPr>
        <w:t>y 31 October 2019.</w:t>
      </w:r>
    </w:p>
    <w:p w14:paraId="1F1608AA" w14:textId="77777777" w:rsidR="00246356" w:rsidRDefault="00246356" w:rsidP="008844C4">
      <w:pPr>
        <w:jc w:val="both"/>
        <w:rPr>
          <w:rFonts w:eastAsia="Times New Roman"/>
        </w:rPr>
      </w:pPr>
    </w:p>
    <w:p w14:paraId="01AB757E" w14:textId="2C5DBE0E" w:rsidR="00E90F77" w:rsidRDefault="00E90F77" w:rsidP="008844C4">
      <w:pPr>
        <w:jc w:val="both"/>
        <w:rPr>
          <w:rFonts w:eastAsia="Times New Roman"/>
        </w:rPr>
      </w:pPr>
    </w:p>
    <w:p w14:paraId="2350F6C1" w14:textId="77777777" w:rsidR="00D11983" w:rsidRDefault="00D11983" w:rsidP="008844C4">
      <w:pPr>
        <w:jc w:val="both"/>
        <w:rPr>
          <w:rFonts w:eastAsia="Times New Roman"/>
        </w:rPr>
      </w:pPr>
    </w:p>
    <w:p w14:paraId="6ED6F90B" w14:textId="5E56628D" w:rsidR="00E90F77" w:rsidRPr="003670B7" w:rsidRDefault="00D11983" w:rsidP="00E90F77">
      <w:pPr>
        <w:jc w:val="both"/>
        <w:rPr>
          <w:rFonts w:eastAsia="Times New Roman"/>
          <w:sz w:val="22"/>
          <w:szCs w:val="22"/>
          <w:u w:val="single"/>
        </w:rPr>
      </w:pPr>
      <w:r w:rsidRPr="003670B7">
        <w:rPr>
          <w:rFonts w:eastAsia="Times New Roman"/>
          <w:sz w:val="22"/>
          <w:szCs w:val="22"/>
          <w:u w:val="single"/>
        </w:rPr>
        <w:t>Main Editor</w:t>
      </w:r>
      <w:r w:rsidR="00145D3E">
        <w:rPr>
          <w:rFonts w:eastAsia="Times New Roman"/>
          <w:sz w:val="22"/>
          <w:szCs w:val="22"/>
          <w:u w:val="single"/>
        </w:rPr>
        <w:t>s</w:t>
      </w:r>
      <w:r w:rsidRPr="003670B7">
        <w:rPr>
          <w:rFonts w:eastAsia="Times New Roman"/>
          <w:sz w:val="22"/>
          <w:szCs w:val="22"/>
          <w:u w:val="single"/>
        </w:rPr>
        <w:t xml:space="preserve">: </w:t>
      </w:r>
    </w:p>
    <w:p w14:paraId="2263D908" w14:textId="6C141E83" w:rsidR="00D11983" w:rsidRDefault="00E90F77" w:rsidP="00E90F77">
      <w:pPr>
        <w:jc w:val="both"/>
        <w:rPr>
          <w:rFonts w:eastAsia="Times New Roman"/>
          <w:sz w:val="22"/>
          <w:szCs w:val="22"/>
        </w:rPr>
      </w:pPr>
      <w:r w:rsidRPr="00137E0A">
        <w:rPr>
          <w:rFonts w:eastAsia="Times New Roman"/>
          <w:sz w:val="22"/>
          <w:szCs w:val="22"/>
        </w:rPr>
        <w:t xml:space="preserve">Univ.-Prof. </w:t>
      </w:r>
      <w:proofErr w:type="spellStart"/>
      <w:r w:rsidR="00012ABC">
        <w:rPr>
          <w:rFonts w:eastAsia="Times New Roman"/>
          <w:sz w:val="22"/>
          <w:szCs w:val="22"/>
        </w:rPr>
        <w:t>Dr.</w:t>
      </w:r>
      <w:proofErr w:type="spellEnd"/>
      <w:r w:rsidR="00012ABC">
        <w:rPr>
          <w:rFonts w:eastAsia="Times New Roman"/>
          <w:sz w:val="22"/>
          <w:szCs w:val="22"/>
        </w:rPr>
        <w:t xml:space="preserve"> </w:t>
      </w:r>
      <w:proofErr w:type="spellStart"/>
      <w:r w:rsidRPr="00137E0A">
        <w:rPr>
          <w:rFonts w:eastAsia="Times New Roman"/>
          <w:sz w:val="22"/>
          <w:szCs w:val="22"/>
        </w:rPr>
        <w:t>Sibylle</w:t>
      </w:r>
      <w:proofErr w:type="spellEnd"/>
      <w:r w:rsidRPr="00137E0A">
        <w:rPr>
          <w:rFonts w:eastAsia="Times New Roman"/>
          <w:sz w:val="22"/>
          <w:szCs w:val="22"/>
        </w:rPr>
        <w:t xml:space="preserve"> Baumbach, </w:t>
      </w:r>
      <w:r w:rsidR="00D11983">
        <w:rPr>
          <w:rFonts w:eastAsia="Times New Roman"/>
          <w:sz w:val="22"/>
          <w:szCs w:val="22"/>
        </w:rPr>
        <w:t>Department of English, University of Stuttgart</w:t>
      </w:r>
    </w:p>
    <w:p w14:paraId="5E04D9EE" w14:textId="6BE574D5" w:rsidR="00D11983" w:rsidRPr="00145D3E" w:rsidRDefault="00E90F77" w:rsidP="00E90F77">
      <w:pPr>
        <w:jc w:val="both"/>
        <w:rPr>
          <w:rFonts w:eastAsia="Times New Roman"/>
          <w:sz w:val="22"/>
          <w:szCs w:val="22"/>
          <w:u w:val="single"/>
        </w:rPr>
      </w:pPr>
      <w:r w:rsidRPr="00137E0A">
        <w:rPr>
          <w:rFonts w:eastAsia="Times New Roman"/>
          <w:sz w:val="22"/>
          <w:szCs w:val="22"/>
        </w:rPr>
        <w:t>Univ.-</w:t>
      </w:r>
      <w:proofErr w:type="spellStart"/>
      <w:r w:rsidRPr="00137E0A">
        <w:rPr>
          <w:rFonts w:eastAsia="Times New Roman"/>
          <w:sz w:val="22"/>
          <w:szCs w:val="22"/>
        </w:rPr>
        <w:t>Prof.</w:t>
      </w:r>
      <w:proofErr w:type="spellEnd"/>
      <w:r w:rsidRPr="00137E0A">
        <w:rPr>
          <w:rFonts w:eastAsia="Times New Roman"/>
          <w:sz w:val="22"/>
          <w:szCs w:val="22"/>
        </w:rPr>
        <w:t xml:space="preserve"> Dr. Andreas Maurer﻿, Department of Political Science</w:t>
      </w:r>
      <w:r w:rsidR="00D11983">
        <w:rPr>
          <w:rFonts w:eastAsia="Times New Roman"/>
          <w:sz w:val="22"/>
          <w:szCs w:val="22"/>
        </w:rPr>
        <w:t>, University of Innsbruck</w:t>
      </w:r>
    </w:p>
    <w:p w14:paraId="40F23875" w14:textId="669C0B50" w:rsidR="008E07AE" w:rsidRPr="00D11983" w:rsidRDefault="008E07AE" w:rsidP="00E90F77">
      <w:pPr>
        <w:jc w:val="both"/>
        <w:rPr>
          <w:rFonts w:eastAsia="Times New Roman"/>
          <w:sz w:val="22"/>
          <w:szCs w:val="22"/>
        </w:rPr>
      </w:pPr>
    </w:p>
    <w:sectPr w:rsidR="008E07AE" w:rsidRPr="00D11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5CE"/>
    <w:multiLevelType w:val="hybridMultilevel"/>
    <w:tmpl w:val="B774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D79"/>
    <w:multiLevelType w:val="hybridMultilevel"/>
    <w:tmpl w:val="76CCCD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C4"/>
    <w:rsid w:val="00012ABC"/>
    <w:rsid w:val="000441CA"/>
    <w:rsid w:val="000C2B4F"/>
    <w:rsid w:val="000C4911"/>
    <w:rsid w:val="00137E0A"/>
    <w:rsid w:val="00145D3E"/>
    <w:rsid w:val="001D6D2E"/>
    <w:rsid w:val="0020692E"/>
    <w:rsid w:val="00211FCB"/>
    <w:rsid w:val="00246356"/>
    <w:rsid w:val="0025737B"/>
    <w:rsid w:val="00265571"/>
    <w:rsid w:val="0029740B"/>
    <w:rsid w:val="002B3AA6"/>
    <w:rsid w:val="00311F6D"/>
    <w:rsid w:val="003324E7"/>
    <w:rsid w:val="003670B7"/>
    <w:rsid w:val="003909BA"/>
    <w:rsid w:val="003953A6"/>
    <w:rsid w:val="0042080B"/>
    <w:rsid w:val="004A0E9E"/>
    <w:rsid w:val="004C264A"/>
    <w:rsid w:val="004E166A"/>
    <w:rsid w:val="00523C37"/>
    <w:rsid w:val="00532B65"/>
    <w:rsid w:val="0054109A"/>
    <w:rsid w:val="00577C16"/>
    <w:rsid w:val="00590BD8"/>
    <w:rsid w:val="0068218D"/>
    <w:rsid w:val="006B0E7A"/>
    <w:rsid w:val="006C5380"/>
    <w:rsid w:val="006D09B6"/>
    <w:rsid w:val="00747CFB"/>
    <w:rsid w:val="00785FDA"/>
    <w:rsid w:val="00793E61"/>
    <w:rsid w:val="00841266"/>
    <w:rsid w:val="00843B44"/>
    <w:rsid w:val="0087268B"/>
    <w:rsid w:val="008844C4"/>
    <w:rsid w:val="008907C9"/>
    <w:rsid w:val="00890CC4"/>
    <w:rsid w:val="008B59AB"/>
    <w:rsid w:val="008E07AE"/>
    <w:rsid w:val="008E34A9"/>
    <w:rsid w:val="009077CF"/>
    <w:rsid w:val="009E10DC"/>
    <w:rsid w:val="00A6132A"/>
    <w:rsid w:val="00A85CF5"/>
    <w:rsid w:val="00B173CB"/>
    <w:rsid w:val="00B51340"/>
    <w:rsid w:val="00B82544"/>
    <w:rsid w:val="00BA3903"/>
    <w:rsid w:val="00BD3288"/>
    <w:rsid w:val="00C61D8F"/>
    <w:rsid w:val="00C641D4"/>
    <w:rsid w:val="00C64942"/>
    <w:rsid w:val="00C75D16"/>
    <w:rsid w:val="00CC4BCD"/>
    <w:rsid w:val="00CD3520"/>
    <w:rsid w:val="00D067D8"/>
    <w:rsid w:val="00D11983"/>
    <w:rsid w:val="00D815FC"/>
    <w:rsid w:val="00E41501"/>
    <w:rsid w:val="00E63CAE"/>
    <w:rsid w:val="00E90F77"/>
    <w:rsid w:val="00ED7480"/>
    <w:rsid w:val="00EF785B"/>
    <w:rsid w:val="00F163C1"/>
    <w:rsid w:val="00F23298"/>
    <w:rsid w:val="00F83E5A"/>
    <w:rsid w:val="00FA773A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619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CC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C4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C2B4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2B4F"/>
    <w:rPr>
      <w:b/>
      <w:bCs/>
    </w:rPr>
  </w:style>
  <w:style w:type="character" w:customStyle="1" w:styleId="apple-converted-space">
    <w:name w:val="apple-converted-space"/>
    <w:basedOn w:val="DefaultParagraphFont"/>
    <w:rsid w:val="000C2B4F"/>
  </w:style>
  <w:style w:type="character" w:styleId="Hyperlink">
    <w:name w:val="Hyperlink"/>
    <w:basedOn w:val="DefaultParagraphFont"/>
    <w:uiPriority w:val="99"/>
    <w:unhideWhenUsed/>
    <w:rsid w:val="000C2B4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E61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61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rsid w:val="0036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eas.Maurer@uibk.ac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bylle.baumbach@ilw.uni-stuttgart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3E1531-FC9E-F74B-AE55-E4DF242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Waal, Ariane</dc:creator>
  <cp:keywords/>
  <dc:description/>
  <cp:lastModifiedBy>Microsoft Office User</cp:lastModifiedBy>
  <cp:revision>4</cp:revision>
  <dcterms:created xsi:type="dcterms:W3CDTF">2019-01-28T20:22:00Z</dcterms:created>
  <dcterms:modified xsi:type="dcterms:W3CDTF">2019-01-29T22:42:00Z</dcterms:modified>
</cp:coreProperties>
</file>